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20C3">
      <w:pPr>
        <w:spacing w:line="540" w:lineRule="exact"/>
        <w:jc w:val="left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</w:p>
    <w:p w14:paraId="0035D332">
      <w:pPr>
        <w:spacing w:line="540" w:lineRule="exact"/>
        <w:jc w:val="left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</w:p>
    <w:p w14:paraId="4A140C8D">
      <w:pPr>
        <w:spacing w:line="540" w:lineRule="exact"/>
        <w:jc w:val="left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</w:p>
    <w:p w14:paraId="73386CF6">
      <w:pPr>
        <w:spacing w:line="540" w:lineRule="exact"/>
        <w:jc w:val="left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</w:p>
    <w:p w14:paraId="2B7C6E99">
      <w:pPr>
        <w:spacing w:line="540" w:lineRule="exact"/>
        <w:jc w:val="left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</w:p>
    <w:p w14:paraId="2F5D42FB">
      <w:pPr>
        <w:spacing w:line="540" w:lineRule="exact"/>
        <w:jc w:val="left"/>
        <w:rPr>
          <w:rFonts w:hint="eastAsia" w:ascii="仿宋_GB2312" w:hAnsi="宋体" w:eastAsia="仿宋_GB2312" w:cs="仿宋_GB2312"/>
          <w:color w:val="000000"/>
          <w:sz w:val="28"/>
          <w:szCs w:val="28"/>
          <w:shd w:val="clear" w:color="auto" w:fill="FFFFFF"/>
        </w:rPr>
      </w:pPr>
    </w:p>
    <w:tbl>
      <w:tblPr>
        <w:tblStyle w:val="2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31F3FF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43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375905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C3C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程家河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4F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234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620723431000018</w:t>
            </w:r>
          </w:p>
        </w:tc>
      </w:tr>
      <w:tr w14:paraId="1167AE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366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008D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712A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0BCF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东：新华镇新柳村；南：新华镇国有土地；西：新华镇国有土地；北：新华镇新柳村、小东沟河。</w:t>
            </w:r>
          </w:p>
        </w:tc>
      </w:tr>
      <w:tr w14:paraId="079690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049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6D6E7E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D63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23.57公顷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61F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036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21.16公顷</w:t>
            </w:r>
          </w:p>
        </w:tc>
      </w:tr>
      <w:tr w14:paraId="60EC3C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748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993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6D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B99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F069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AA1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草原资源：18.83公顷；</w:t>
            </w:r>
          </w:p>
          <w:p w14:paraId="5FAB14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荒地资源：4.29公顷；</w:t>
            </w:r>
          </w:p>
        </w:tc>
      </w:tr>
      <w:tr w14:paraId="11B3F9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B919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B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1AB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691F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1FBC7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ECD7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162E5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9A49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D9A55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DE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91F9B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BF7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90D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689C4BCC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    件：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程家河</w:t>
      </w:r>
      <w:r>
        <w:rPr>
          <w:rFonts w:hint="eastAsia" w:ascii="仿宋_GB2312" w:hAnsi="宋体" w:eastAsia="仿宋_GB2312"/>
          <w:sz w:val="28"/>
          <w:szCs w:val="28"/>
        </w:rPr>
        <w:t>自然资源登记单元附图（扫二维码查看）</w:t>
      </w:r>
    </w:p>
    <w:p w14:paraId="6DBD8F01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4" name="图片 4" descr="I程家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程家河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7ACD6">
      <w:pPr>
        <w:spacing w:line="240" w:lineRule="auto"/>
        <w:jc w:val="left"/>
        <w:rPr>
          <w:rFonts w:hint="eastAsia"/>
          <w:sz w:val="32"/>
          <w:szCs w:val="32"/>
          <w:lang w:val="en-US" w:eastAsia="zh-CN"/>
        </w:rPr>
      </w:pPr>
    </w:p>
    <w:p w14:paraId="73061D9B">
      <w:pPr>
        <w:spacing w:line="240" w:lineRule="auto"/>
        <w:jc w:val="left"/>
        <w:rPr>
          <w:rFonts w:hint="eastAsia"/>
          <w:sz w:val="32"/>
          <w:szCs w:val="32"/>
          <w:lang w:val="en-US" w:eastAsia="zh-CN"/>
        </w:rPr>
      </w:pPr>
    </w:p>
    <w:tbl>
      <w:tblPr>
        <w:tblStyle w:val="2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477BE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AF1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53DF4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53B4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东台石河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103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A6A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620723431000010</w:t>
            </w:r>
          </w:p>
        </w:tc>
      </w:tr>
      <w:tr w14:paraId="75AFA4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5436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A86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6A47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DA76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东：板桥镇国有土地；南：板桥镇国有土地；西：甘肃张掖黑河湿地国家级自然保护区；北：板桥镇国有土地。</w:t>
            </w:r>
          </w:p>
        </w:tc>
      </w:tr>
      <w:tr w14:paraId="27B61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8A2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388462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BE6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113.46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F29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AE1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110.05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公顷</w:t>
            </w:r>
          </w:p>
        </w:tc>
      </w:tr>
      <w:tr w14:paraId="0F934F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F5F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1A8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60F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8D8F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6AB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FC0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湿地资源：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96.20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公顷；</w:t>
            </w:r>
          </w:p>
          <w:p w14:paraId="57E51D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森林资源：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0.03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公顷</w:t>
            </w:r>
          </w:p>
          <w:p w14:paraId="3326D4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草原资源：0.31公顷；</w:t>
            </w:r>
          </w:p>
          <w:p w14:paraId="67683B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15.58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公顷；</w:t>
            </w:r>
          </w:p>
        </w:tc>
      </w:tr>
      <w:tr w14:paraId="145FB0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F0C4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4FB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920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D393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87F2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9AFF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269B2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DF58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C47DF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B0C8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0F5C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1633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6D4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38530792">
      <w:pPr>
        <w:spacing w:line="240" w:lineRule="auto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附    件：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东台石河</w:t>
      </w:r>
      <w:r>
        <w:rPr>
          <w:rFonts w:hint="eastAsia" w:ascii="仿宋_GB2312" w:hAnsi="宋体" w:eastAsia="仿宋_GB2312"/>
          <w:sz w:val="28"/>
          <w:szCs w:val="28"/>
        </w:rPr>
        <w:t>自然资源登记单元附图（扫二维码查看）</w:t>
      </w:r>
    </w:p>
    <w:p w14:paraId="1017CE14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533525" cy="1464945"/>
            <wp:effectExtent l="0" t="0" r="3175" b="8255"/>
            <wp:docPr id="13" name="图片 13" descr="东台石河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东台石河公告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E31CC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212B74D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4E3F4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5745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5FC14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9CC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红沟直河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664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84B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620723431000014</w:t>
            </w:r>
          </w:p>
        </w:tc>
      </w:tr>
      <w:tr w14:paraId="0A98B1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94A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C66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36C1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3A2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东：板桥镇国有土地；南：板桥镇国有土地；西：甘肃张掖黑河湿地国家级自然保护区；北：板桥镇国有土地。</w:t>
            </w:r>
          </w:p>
        </w:tc>
      </w:tr>
      <w:tr w14:paraId="051555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52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122CF2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AB5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92.65公顷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F298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D9F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87.35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公顷</w:t>
            </w:r>
          </w:p>
        </w:tc>
      </w:tr>
      <w:tr w14:paraId="1EA5D5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7D7F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B2D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84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BE4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A958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80DF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森林资源：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9公顷；</w:t>
            </w:r>
          </w:p>
          <w:p w14:paraId="1604B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草原资源：0.58公顷；</w:t>
            </w:r>
          </w:p>
          <w:p w14:paraId="55911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荒地资源：87.65公顷；</w:t>
            </w:r>
          </w:p>
        </w:tc>
      </w:tr>
      <w:tr w14:paraId="4D838A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4B6DD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321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7B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A35D0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DEAD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DA4A3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45D844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0BC46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B3F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FC7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F0B6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82D6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7705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331EF447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12EB7B5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    件：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红沟直河</w:t>
      </w:r>
      <w:r>
        <w:rPr>
          <w:rFonts w:hint="eastAsia" w:ascii="仿宋_GB2312" w:hAnsi="宋体" w:eastAsia="仿宋_GB2312"/>
          <w:sz w:val="28"/>
          <w:szCs w:val="28"/>
        </w:rPr>
        <w:t>自然资源登记单元附图（扫二维码查看）</w:t>
      </w:r>
    </w:p>
    <w:p w14:paraId="127B3495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15" name="图片 15" descr="红沟直河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红沟直河公告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59C77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 w14:paraId="41EE678E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BE99B9A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4805784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86F0E2B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67EAC2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C0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0D945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992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黄洞沟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1B0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8D0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620723431000015</w:t>
            </w:r>
          </w:p>
        </w:tc>
      </w:tr>
      <w:tr w14:paraId="7B47EE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483D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BF0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F21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D1DF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东：临泽县板桥镇国有土地；南：临泽县板桥镇友好村；西：临泽县板桥镇国有土地；北：临泽县板桥镇国有土地。</w:t>
            </w:r>
          </w:p>
        </w:tc>
      </w:tr>
      <w:tr w14:paraId="54C9F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577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10061E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B84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2.62公顷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892C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41E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2.59公顷</w:t>
            </w:r>
          </w:p>
        </w:tc>
      </w:tr>
      <w:tr w14:paraId="4B4096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44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2E27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C132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4BA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484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769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草原资源：0.01公顷；</w:t>
            </w:r>
          </w:p>
          <w:p w14:paraId="3DAE1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荒地资源：2.38公顷；</w:t>
            </w:r>
          </w:p>
        </w:tc>
      </w:tr>
      <w:tr w14:paraId="59EC6B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55C4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A71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4E7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0067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5854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956D05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2639F6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2B149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95BB6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AB9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E5EF5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CF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8D9E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69FDF5AC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    件：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黄洞沟</w:t>
      </w:r>
      <w:r>
        <w:rPr>
          <w:rFonts w:hint="eastAsia" w:ascii="仿宋_GB2312" w:hAnsi="宋体" w:eastAsia="仿宋_GB2312"/>
          <w:sz w:val="28"/>
          <w:szCs w:val="28"/>
        </w:rPr>
        <w:t>自然资源登记单元附图（扫二维码查看）</w:t>
      </w:r>
    </w:p>
    <w:p w14:paraId="4E4ED2AC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16" name="图片 16" descr="黄洞沟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黄洞沟公告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DFAA0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15BEDCF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1137B34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A561143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AC2F409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BE6C19D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76820B1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7378601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58C732D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77F7966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0B2CE1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BC0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378100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3CD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雷神庙山洪沟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D4E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67B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620723431000022</w:t>
            </w:r>
          </w:p>
        </w:tc>
      </w:tr>
      <w:tr w14:paraId="740A95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2DEA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26A1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0930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489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倪家营镇国有土地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倪家营镇国有土地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西：肃南裕固族自治县；北：肃南裕固族自治县。</w:t>
            </w:r>
          </w:p>
        </w:tc>
      </w:tr>
      <w:tr w14:paraId="62530D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8CA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0D0B3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C71B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25.00公顷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029E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8284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23.54公顷</w:t>
            </w:r>
          </w:p>
        </w:tc>
      </w:tr>
      <w:tr w14:paraId="388BF0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B62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E1F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278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0DA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A9CA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A93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湿地资源：6.49公顷；</w:t>
            </w:r>
          </w:p>
          <w:p w14:paraId="6305C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森林资源：0.34公顷；</w:t>
            </w:r>
          </w:p>
          <w:p w14:paraId="7E7739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草原资源：0.13公顷；</w:t>
            </w:r>
          </w:p>
          <w:p w14:paraId="076B37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荒地资源：16.97公顷；</w:t>
            </w:r>
          </w:p>
        </w:tc>
      </w:tr>
      <w:tr w14:paraId="13897F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7B05E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5D2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23EF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36FD6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659CF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B52C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5DD334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A2102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DB442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47D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FF315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11C3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8E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3ACFE88C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76B57DD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附    件：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雷神庙山洪沟</w:t>
      </w:r>
      <w:r>
        <w:rPr>
          <w:rFonts w:hint="eastAsia" w:ascii="仿宋_GB2312" w:hAnsi="宋体" w:eastAsia="仿宋_GB2312"/>
          <w:sz w:val="28"/>
          <w:szCs w:val="28"/>
        </w:rPr>
        <w:t>自然资源登记单元附图（扫二维码查看）</w:t>
      </w:r>
    </w:p>
    <w:p w14:paraId="68F42716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17" name="图片 17" descr="雷神庙山洪沟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雷神庙山洪沟公告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BE6E9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16FE96D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D4B39C3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7FF4AE5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2A162D7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787B9A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D39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78D6E1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00B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梁家沟河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E0E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00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6207234310000</w:t>
            </w: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 w14:paraId="4249C9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7AC2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3C09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409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509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东：沙河镇沙河村；南：沙河镇沙河村；</w:t>
            </w:r>
          </w:p>
          <w:p w14:paraId="2D9D5E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西：沙河镇沙河村；北：鸭暖镇国有土地（双泉湖）。</w:t>
            </w:r>
          </w:p>
        </w:tc>
      </w:tr>
      <w:tr w14:paraId="7462E9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E995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073DE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AA58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4.46公顷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658F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6D3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2.16公顷</w:t>
            </w:r>
          </w:p>
        </w:tc>
      </w:tr>
      <w:tr w14:paraId="62F07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F1D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D98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3AD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215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52FE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19F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湿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地资源：1.73公顷；</w:t>
            </w:r>
          </w:p>
          <w:p w14:paraId="0093E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森林资源：0.02公顷；</w:t>
            </w:r>
          </w:p>
          <w:p w14:paraId="1D792E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草地资源：0.46公顷；</w:t>
            </w:r>
          </w:p>
        </w:tc>
      </w:tr>
      <w:tr w14:paraId="20501B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A2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ED00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321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D27A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AE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9392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5922D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B94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C95B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17E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C6F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BB0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4C90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0.00公顷</w:t>
            </w:r>
          </w:p>
        </w:tc>
      </w:tr>
    </w:tbl>
    <w:p w14:paraId="1E8D9712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    件：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梁家沟河</w:t>
      </w:r>
      <w:r>
        <w:rPr>
          <w:rFonts w:hint="eastAsia" w:ascii="仿宋_GB2312" w:hAnsi="宋体" w:eastAsia="仿宋_GB2312"/>
          <w:sz w:val="28"/>
          <w:szCs w:val="28"/>
        </w:rPr>
        <w:t>自然资源登记单元附图（扫二维码查看）</w:t>
      </w:r>
    </w:p>
    <w:p w14:paraId="60C944B5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18" name="图片 18" descr="梁家沟河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梁家沟河公告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BDE09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5ED2245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24EBCAE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0C40D2EE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F1D623F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9F2600D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7F58B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1178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2FAD68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C8B7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明水河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9FC7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AC5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620723431000020</w:t>
            </w:r>
          </w:p>
        </w:tc>
      </w:tr>
      <w:tr w14:paraId="0FD1D2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315C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DF9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5B2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82BF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临泽县新华镇明泉村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临泽县新华镇明泉村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；西：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甘肃省张掖市高台县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甘肃省张掖市高台县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 w14:paraId="4C77A9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792B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2DC2FB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A240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8.36公顷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D67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5D63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8.36公顷</w:t>
            </w:r>
          </w:p>
        </w:tc>
      </w:tr>
      <w:tr w14:paraId="4D6B4C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BE7A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7D9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478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ED17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BC0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1A9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草地资源：4.98公顷；</w:t>
            </w:r>
          </w:p>
          <w:p w14:paraId="1C762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荒地资源：0.53公顷；</w:t>
            </w:r>
          </w:p>
        </w:tc>
      </w:tr>
      <w:tr w14:paraId="478953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D30F6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22D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FB4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75B6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904E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39E1F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018954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C09FF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34C42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FD04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72E0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7718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24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17DACCDE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2E457D5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    件：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明水河</w:t>
      </w:r>
      <w:r>
        <w:rPr>
          <w:rFonts w:hint="eastAsia" w:ascii="仿宋_GB2312" w:hAnsi="宋体" w:eastAsia="仿宋_GB2312"/>
          <w:sz w:val="28"/>
          <w:szCs w:val="28"/>
        </w:rPr>
        <w:t>自然资源登记单元附图（扫二维码查看）</w:t>
      </w:r>
    </w:p>
    <w:p w14:paraId="00C87868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1770" cy="1461770"/>
            <wp:effectExtent l="0" t="0" r="11430" b="11430"/>
            <wp:docPr id="19" name="图片 19" descr="明水河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明水河公告二维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3707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FC41085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EE18CF8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15A504AD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FCFC2E8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7BA0945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3DBD3A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9F7C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5E7A1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5753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魏家河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A320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682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620723431000016</w:t>
            </w:r>
          </w:p>
        </w:tc>
      </w:tr>
      <w:tr w14:paraId="46475A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3EDC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6240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068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698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东：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板桥镇国有土地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板桥镇国有土地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；西：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板桥镇友好村地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；北：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临泽县新华镇国有土地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</w:tr>
      <w:tr w14:paraId="77DB05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860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0050FC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591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12.96公顷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60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D83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12.92公顷</w:t>
            </w:r>
          </w:p>
        </w:tc>
      </w:tr>
      <w:tr w14:paraId="07049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FC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45F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4F2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F08F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8F51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0C8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湿地资源：9.97公顷；</w:t>
            </w:r>
          </w:p>
          <w:p w14:paraId="3843E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荒地资源：2.23公顷；</w:t>
            </w:r>
          </w:p>
        </w:tc>
      </w:tr>
      <w:tr w14:paraId="6D91A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5D301D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4485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0D5A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82AF2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95C9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E3C6D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105EE1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A7239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279C3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B9C0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044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38A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0E0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4F6583CC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AFA8EE0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    件：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魏家河</w:t>
      </w:r>
      <w:r>
        <w:rPr>
          <w:rFonts w:hint="eastAsia" w:ascii="仿宋_GB2312" w:hAnsi="宋体" w:eastAsia="仿宋_GB2312"/>
          <w:sz w:val="28"/>
          <w:szCs w:val="28"/>
        </w:rPr>
        <w:t>自然资源登记单元附图（扫二维码查看）</w:t>
      </w:r>
    </w:p>
    <w:p w14:paraId="66E1E114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884CD47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20" name="图片 20" descr="魏家河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魏家河公告二维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A28B9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C780DBA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88CD83C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BA472B1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F00361B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F8CE6F5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D6406D8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01FB55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D2EA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1AAC4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C86E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小东沟河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C0BD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6FD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620723431000008</w:t>
            </w:r>
          </w:p>
        </w:tc>
      </w:tr>
      <w:tr w14:paraId="10AEEA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646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0CE2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306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4A53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东：新华镇新柳村；南：新华镇新柳村；西：蓼泉镇下庄村；北：蓼泉镇下庄村。</w:t>
            </w:r>
          </w:p>
        </w:tc>
      </w:tr>
      <w:tr w14:paraId="4E7CB4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967A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714B13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6485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72.08公顷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9F0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5D9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17.39公顷</w:t>
            </w:r>
          </w:p>
        </w:tc>
      </w:tr>
      <w:tr w14:paraId="6253C6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5B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479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ED6A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989E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EFC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F0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水流资源：30.63公顷；</w:t>
            </w:r>
          </w:p>
          <w:p w14:paraId="42522C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湿地资源：7.15公顷;</w:t>
            </w:r>
          </w:p>
          <w:p w14:paraId="6510AE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森林资源：5.41公顷；</w:t>
            </w:r>
          </w:p>
          <w:p w14:paraId="3DA51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草原资源:5.43公顷;</w:t>
            </w:r>
          </w:p>
          <w:p w14:paraId="596213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荒地资源：4.18公顷；</w:t>
            </w:r>
          </w:p>
        </w:tc>
      </w:tr>
      <w:tr w14:paraId="4021A0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95373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C000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EE5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94273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C4BFD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A7B2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7105C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A657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F7C4E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59DA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7CF5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3659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BCFF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495FEE14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    件：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小东沟河</w:t>
      </w:r>
      <w:r>
        <w:rPr>
          <w:rFonts w:hint="eastAsia" w:ascii="仿宋_GB2312" w:hAnsi="宋体" w:eastAsia="仿宋_GB2312"/>
          <w:sz w:val="28"/>
          <w:szCs w:val="28"/>
        </w:rPr>
        <w:t>自然资源登记单元附图（扫二维码查看）</w:t>
      </w:r>
    </w:p>
    <w:p w14:paraId="56F51E4A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21" name="图片 21" descr="小东沟河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小东沟河公告二维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AF9D4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29E68D0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008CF47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DA051D9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3AF7BBC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EE71044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6D0DF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9D7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6B2AA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461F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易家山洪沟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337C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DAD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620723431000013</w:t>
            </w:r>
          </w:p>
        </w:tc>
      </w:tr>
      <w:tr w14:paraId="107576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0B9B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0AE9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A7A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36CD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东：板桥镇国有土地；南：甘肃张掖黑河湿地国家级自然保护区；西：板桥镇国有土地；北：板桥镇国有土地。</w:t>
            </w:r>
          </w:p>
        </w:tc>
      </w:tr>
      <w:tr w14:paraId="59B642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0C65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3F91F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1334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35.59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BA8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B3A1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32.64公顷</w:t>
            </w:r>
          </w:p>
        </w:tc>
      </w:tr>
      <w:tr w14:paraId="49B76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C8F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07C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8A3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B78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5BD9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D614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森林资源：0.10公顷；</w:t>
            </w:r>
          </w:p>
          <w:p w14:paraId="0164FE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荒地资源：34.30公顷；</w:t>
            </w:r>
          </w:p>
        </w:tc>
      </w:tr>
      <w:tr w14:paraId="0E3E5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81668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3A0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797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DA6A5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3E11F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10215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0AA1C7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CFF5C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65DA7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B7C5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5E542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28D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8E07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2C94E8D3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247F440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附    件：易家山洪沟自然资源登记单元附图（扫二维码查看）</w:t>
      </w:r>
    </w:p>
    <w:p w14:paraId="506C3062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22" name="图片 22" descr="易家山洪沟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易家山洪沟公告二维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D12B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23C2CFB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1A75727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571385B9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51061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39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20A7A9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0A65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转弯河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A6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BAB8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620723431000017</w:t>
            </w:r>
          </w:p>
        </w:tc>
      </w:tr>
      <w:tr w14:paraId="1BAE0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662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B1C7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CDE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B557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东：板桥镇国有土地；南：板桥镇国有土地；西：板桥镇西湾村；北：板桥镇国有土地。</w:t>
            </w:r>
          </w:p>
        </w:tc>
      </w:tr>
      <w:tr w14:paraId="15964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3B5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5749CF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995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3.33公顷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513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74BA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2.61公顷</w:t>
            </w:r>
          </w:p>
        </w:tc>
      </w:tr>
      <w:tr w14:paraId="5A5B3E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D70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9A0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289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837F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B4BB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B15F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湿地资源：0.08公顷；</w:t>
            </w:r>
          </w:p>
          <w:p w14:paraId="39B3E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森林资源：0.04公顷；</w:t>
            </w:r>
          </w:p>
          <w:p w14:paraId="6A3CAF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荒地资源：1.30公顷；</w:t>
            </w:r>
          </w:p>
        </w:tc>
      </w:tr>
      <w:tr w14:paraId="731B0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B5FA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E16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548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F107B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3B77B8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F20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37486D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BB10E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1BD23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7983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E4027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5A6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C317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77EB4063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F59159C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附    件：转弯河自然资源登记单元附图（扫二维码查看）</w:t>
      </w:r>
    </w:p>
    <w:p w14:paraId="1FEB285E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23" name="图片 23" descr="转弯河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转弯河公告二维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E3EC2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5DE4012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38E3A9CB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ACC3A80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08C794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39D5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44D8BEA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74A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黄水沟水库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262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39F4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620723433000021</w:t>
            </w:r>
          </w:p>
        </w:tc>
      </w:tr>
      <w:tr w14:paraId="6D6572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E0E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CEA9E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6A8D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5B77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东：临泽县新华镇国有土地（临泽牛场）；南：临泽县新华镇国有土地（临泽牛场）；西：临泽县新华镇国有土地（临泽牛场）；北：临泽县蓼泉镇上庄村、临泽县蓼泉镇新添村。</w:t>
            </w:r>
          </w:p>
        </w:tc>
      </w:tr>
      <w:tr w14:paraId="65FD41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73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13B86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2513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236.40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CC12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C322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236.35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公顷</w:t>
            </w:r>
          </w:p>
        </w:tc>
      </w:tr>
      <w:tr w14:paraId="7B8000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6CB1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52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B00A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90CA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D2A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EA34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水流资源：226.98公顷；</w:t>
            </w:r>
          </w:p>
          <w:p w14:paraId="6662B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湿地资源：0.92公顷；</w:t>
            </w:r>
          </w:p>
          <w:p w14:paraId="2BC6B0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森林资源：0.03公顷；</w:t>
            </w:r>
          </w:p>
        </w:tc>
      </w:tr>
      <w:tr w14:paraId="61B1B1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2C988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E50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209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96B88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67BEC9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B85DE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2C43F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11E3A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3077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A5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6691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88E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F90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104FD641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019FE5C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附    件：黄水沟水库自然资源登记单元附图（扫二维码查看）</w:t>
      </w:r>
    </w:p>
    <w:p w14:paraId="66202105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2D8653F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24" name="图片 24" descr="黄水沟水库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黄水沟水库公告二维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59841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FC8AA71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DA24DDF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0AA600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3669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3D81E1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35F3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九眼渠塘坝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0E3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7B76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62072343300002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14:paraId="015525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BB29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1A2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D4FD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FF28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东：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鸭暖镇白寨村、沙河镇化音村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；南：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沙河镇国有土地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；西：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鸭暖镇白寨村、沙河镇化音村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；北：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鸭暖镇白寨村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</w:tr>
      <w:tr w14:paraId="246461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7BCA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7F6DF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B394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17.25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277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FD01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12.26公顷</w:t>
            </w:r>
          </w:p>
        </w:tc>
      </w:tr>
      <w:tr w14:paraId="7E94DF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1AC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076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A1C2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260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085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53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湿地资源：2.56公顷；</w:t>
            </w:r>
          </w:p>
          <w:p w14:paraId="30FFE0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草地资源：0.24公顷；</w:t>
            </w:r>
          </w:p>
        </w:tc>
      </w:tr>
      <w:tr w14:paraId="439CA0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4502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BF9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E74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336A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7C8B8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6740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0CC5CB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37E6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593E5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278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1A558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DEA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3E3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59DE07FF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6E96448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附    件：九眼渠塘坝自然资源登记单元附图（扫二维码查看）</w:t>
      </w:r>
    </w:p>
    <w:p w14:paraId="65A8F2A8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1464945" cy="1464945"/>
            <wp:effectExtent l="0" t="0" r="8255" b="8255"/>
            <wp:docPr id="25" name="图片 25" descr="九眼渠塘坝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九眼渠塘坝公告二维码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284A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C77FD4C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64E6EE3A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3B7B20E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467073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F61C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4D6B77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7EB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锁龙潭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29F5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E395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62072343300002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563991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95F6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D483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823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421C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东：平川镇国有土地；南：平川镇国有土地；西：平川镇国有土地；北：平川镇国有土地。</w:t>
            </w:r>
          </w:p>
        </w:tc>
      </w:tr>
      <w:tr w14:paraId="0FC67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AB5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34505F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FF2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14.77公顷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AB8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C55C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14.77公顷</w:t>
            </w:r>
          </w:p>
        </w:tc>
      </w:tr>
      <w:tr w14:paraId="49B9D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4E5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9649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F95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3F0C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6B9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18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水流资源：3.50公顷；</w:t>
            </w:r>
          </w:p>
          <w:p w14:paraId="51A27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湿地资源：9.84公顷；</w:t>
            </w:r>
          </w:p>
          <w:p w14:paraId="72D230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森林资源：0.46公顷</w:t>
            </w:r>
          </w:p>
          <w:p w14:paraId="299F6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草地资源：0.36公顷；</w:t>
            </w:r>
          </w:p>
          <w:p w14:paraId="7F6783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荒地资源：0.17公顷</w:t>
            </w:r>
          </w:p>
        </w:tc>
      </w:tr>
      <w:tr w14:paraId="37625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7CEC97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27D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BCD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D37E40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3C83E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84B97C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1C5955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8BE5D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11E75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C36A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3872F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5D2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4D7D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42551B66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545462C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附    件：锁龙潭自然资源登记单元附图（扫二维码查看）</w:t>
      </w:r>
    </w:p>
    <w:p w14:paraId="50EB498E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1464945" cy="1464945"/>
            <wp:effectExtent l="0" t="0" r="8255" b="8255"/>
            <wp:docPr id="1" name="图片 1" descr="锁龙潭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锁龙潭公告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FD112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  <w:lang w:val="en-US" w:eastAsia="zh-CN"/>
        </w:rPr>
      </w:pPr>
    </w:p>
    <w:p w14:paraId="6B299426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  <w:sectPr>
          <w:pgSz w:w="16838" w:h="11906" w:orient="landscape"/>
          <w:pgMar w:top="612" w:right="986" w:bottom="612" w:left="87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D4B307E">
      <w:pPr>
        <w:spacing w:line="32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tbl>
      <w:tblPr>
        <w:tblStyle w:val="2"/>
        <w:tblpPr w:leftFromText="180" w:rightFromText="180" w:vertAnchor="text" w:horzAnchor="page" w:tblpX="850" w:tblpY="320"/>
        <w:tblOverlap w:val="never"/>
        <w:tblW w:w="1513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1"/>
        <w:gridCol w:w="1686"/>
        <w:gridCol w:w="2646"/>
        <w:gridCol w:w="1705"/>
        <w:gridCol w:w="1217"/>
        <w:gridCol w:w="6482"/>
      </w:tblGrid>
      <w:tr w14:paraId="64A619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185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2D6E53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86E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新华水库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1E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登记单元号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CD8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62072343300002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592B5A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5A4B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坐落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CD0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甘肃省张掖市临泽县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35E4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空间范围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CE15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eastAsia="仿宋" w:cs="Calibri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东：临泽县临泽牛场；南：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临泽县宣威村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；西：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临泽县宣威村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；北：临泽县临泽牛场。</w:t>
            </w:r>
          </w:p>
        </w:tc>
      </w:tr>
      <w:tr w14:paraId="4B1025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401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C07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登记单元</w:t>
            </w:r>
          </w:p>
          <w:p w14:paraId="6045F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总面积</w:t>
            </w:r>
          </w:p>
        </w:tc>
        <w:tc>
          <w:tcPr>
            <w:tcW w:w="4332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C71C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49.38公顷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40A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国有面积</w:t>
            </w:r>
          </w:p>
        </w:tc>
        <w:tc>
          <w:tcPr>
            <w:tcW w:w="7699" w:type="dxa"/>
            <w:gridSpan w:val="2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467F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49.38公顷</w:t>
            </w:r>
          </w:p>
        </w:tc>
      </w:tr>
      <w:tr w14:paraId="112587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401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C75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国家所有自然资源权属状况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058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所有权人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097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全民</w:t>
            </w:r>
          </w:p>
        </w:tc>
        <w:tc>
          <w:tcPr>
            <w:tcW w:w="1705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D8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自然状况</w:t>
            </w:r>
          </w:p>
        </w:tc>
        <w:tc>
          <w:tcPr>
            <w:tcW w:w="1217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82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center"/>
              <w:rPr>
                <w:rFonts w:hint="default" w:ascii="Calibri" w:hAnsi="Calibri" w:cs="Calibri"/>
                <w:color w:val="auto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主要自然资源类型及面积</w:t>
            </w:r>
          </w:p>
        </w:tc>
        <w:tc>
          <w:tcPr>
            <w:tcW w:w="6482" w:type="dxa"/>
            <w:vMerge w:val="restart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8A7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水流资源：34.50公顷；</w:t>
            </w:r>
          </w:p>
          <w:p w14:paraId="6E5E67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湿地资源：10.59公顷；</w:t>
            </w:r>
          </w:p>
        </w:tc>
      </w:tr>
      <w:tr w14:paraId="14965C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FF72B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66B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所有者职责履行主体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FD7C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自然资源部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C7DCB2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983176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6482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658514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FF0000"/>
                <w:spacing w:val="0"/>
                <w:sz w:val="24"/>
                <w:szCs w:val="24"/>
              </w:rPr>
            </w:pPr>
          </w:p>
        </w:tc>
      </w:tr>
      <w:tr w14:paraId="01244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01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848F6A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6F222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所有者职责代理履行主体</w:t>
            </w:r>
          </w:p>
        </w:tc>
        <w:tc>
          <w:tcPr>
            <w:tcW w:w="2646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9192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临泽县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人民政府</w:t>
            </w:r>
          </w:p>
        </w:tc>
        <w:tc>
          <w:tcPr>
            <w:tcW w:w="1705" w:type="dxa"/>
            <w:vMerge w:val="continue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5D3861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1A71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其他类型面积</w:t>
            </w:r>
          </w:p>
        </w:tc>
        <w:tc>
          <w:tcPr>
            <w:tcW w:w="6482" w:type="dxa"/>
            <w:tcBorders>
              <w:tl2br w:val="nil"/>
              <w:tr2bl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012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leftChars="0" w:right="0" w:rightChars="0"/>
              <w:jc w:val="both"/>
              <w:rPr>
                <w:rFonts w:hint="default"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0.00</w:t>
            </w:r>
            <w:r>
              <w:rPr>
                <w:rFonts w:hint="eastAsia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公顷</w:t>
            </w:r>
          </w:p>
        </w:tc>
      </w:tr>
    </w:tbl>
    <w:p w14:paraId="2607A00E">
      <w:pPr>
        <w:spacing w:line="240" w:lineRule="auto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    件：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新华水库</w:t>
      </w:r>
      <w:r>
        <w:rPr>
          <w:rFonts w:hint="eastAsia" w:ascii="仿宋_GB2312" w:hAnsi="宋体" w:eastAsia="仿宋_GB2312"/>
          <w:sz w:val="28"/>
          <w:szCs w:val="28"/>
        </w:rPr>
        <w:t>自然资源登记单元附图（扫二维码查看）</w:t>
      </w:r>
    </w:p>
    <w:p w14:paraId="78C866B6">
      <w:pPr>
        <w:spacing w:line="240" w:lineRule="auto"/>
        <w:jc w:val="center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  <w:lang w:eastAsia="zh-CN"/>
        </w:rPr>
        <w:drawing>
          <wp:inline distT="0" distB="0" distL="114300" distR="114300">
            <wp:extent cx="1464945" cy="1464945"/>
            <wp:effectExtent l="0" t="0" r="8255" b="8255"/>
            <wp:docPr id="2" name="图片 2" descr="新华水库公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华水库公告二维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66EF4">
      <w:pPr>
        <w:spacing w:line="320" w:lineRule="exact"/>
        <w:jc w:val="left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612" w:right="986" w:bottom="612" w:left="87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5ZGM2ZDc2MTFjYTA5MmFhMDZkYTViZmFmMTA0YmEifQ=="/>
  </w:docVars>
  <w:rsids>
    <w:rsidRoot w:val="67975898"/>
    <w:rsid w:val="00337586"/>
    <w:rsid w:val="004C70C5"/>
    <w:rsid w:val="006245F3"/>
    <w:rsid w:val="007200AE"/>
    <w:rsid w:val="00C110BE"/>
    <w:rsid w:val="00D23242"/>
    <w:rsid w:val="00E32D5A"/>
    <w:rsid w:val="00F621E3"/>
    <w:rsid w:val="00FE7B94"/>
    <w:rsid w:val="01161381"/>
    <w:rsid w:val="019D2403"/>
    <w:rsid w:val="01BD7A4F"/>
    <w:rsid w:val="01D628BE"/>
    <w:rsid w:val="02072A78"/>
    <w:rsid w:val="0273635F"/>
    <w:rsid w:val="02ED6112"/>
    <w:rsid w:val="03190CB5"/>
    <w:rsid w:val="03500937"/>
    <w:rsid w:val="03B60BF9"/>
    <w:rsid w:val="03BD01C4"/>
    <w:rsid w:val="03EF7C67"/>
    <w:rsid w:val="04051239"/>
    <w:rsid w:val="04531FA4"/>
    <w:rsid w:val="046917C8"/>
    <w:rsid w:val="04801DA2"/>
    <w:rsid w:val="04A479AC"/>
    <w:rsid w:val="04C86939"/>
    <w:rsid w:val="04DF5F2E"/>
    <w:rsid w:val="054A0E25"/>
    <w:rsid w:val="05BE3D95"/>
    <w:rsid w:val="05D215EF"/>
    <w:rsid w:val="060D2627"/>
    <w:rsid w:val="060E0879"/>
    <w:rsid w:val="0619721E"/>
    <w:rsid w:val="062B3DC4"/>
    <w:rsid w:val="06400C4E"/>
    <w:rsid w:val="06DA075B"/>
    <w:rsid w:val="073A569E"/>
    <w:rsid w:val="07723089"/>
    <w:rsid w:val="07A34FF1"/>
    <w:rsid w:val="07EA1ED6"/>
    <w:rsid w:val="07EB358C"/>
    <w:rsid w:val="085602B5"/>
    <w:rsid w:val="08690824"/>
    <w:rsid w:val="088C1F29"/>
    <w:rsid w:val="08AA23AF"/>
    <w:rsid w:val="092D54BA"/>
    <w:rsid w:val="09B66248"/>
    <w:rsid w:val="09BC4A90"/>
    <w:rsid w:val="09D41DD9"/>
    <w:rsid w:val="09D9119E"/>
    <w:rsid w:val="0A457F36"/>
    <w:rsid w:val="0A4D56E8"/>
    <w:rsid w:val="0ACF434F"/>
    <w:rsid w:val="0B5C4A89"/>
    <w:rsid w:val="0B837613"/>
    <w:rsid w:val="0C236700"/>
    <w:rsid w:val="0C403756"/>
    <w:rsid w:val="0C451AD3"/>
    <w:rsid w:val="0C605BA6"/>
    <w:rsid w:val="0C6531BD"/>
    <w:rsid w:val="0CBB2DDD"/>
    <w:rsid w:val="0CEF0CD8"/>
    <w:rsid w:val="0D5A25F6"/>
    <w:rsid w:val="0D782A7C"/>
    <w:rsid w:val="0E215C42"/>
    <w:rsid w:val="0E3270CE"/>
    <w:rsid w:val="0E4806A0"/>
    <w:rsid w:val="0E593806"/>
    <w:rsid w:val="0E5E1C72"/>
    <w:rsid w:val="0E8536A2"/>
    <w:rsid w:val="0E90029E"/>
    <w:rsid w:val="0E9658AF"/>
    <w:rsid w:val="0EB9159E"/>
    <w:rsid w:val="0F010FFC"/>
    <w:rsid w:val="0F31382A"/>
    <w:rsid w:val="0F474DFC"/>
    <w:rsid w:val="0F953DB9"/>
    <w:rsid w:val="10294D09"/>
    <w:rsid w:val="10CA5CE4"/>
    <w:rsid w:val="10CE794C"/>
    <w:rsid w:val="11643A43"/>
    <w:rsid w:val="11B16E2B"/>
    <w:rsid w:val="11B5604C"/>
    <w:rsid w:val="11D90F3C"/>
    <w:rsid w:val="123E4294"/>
    <w:rsid w:val="126D6927"/>
    <w:rsid w:val="12BC340B"/>
    <w:rsid w:val="13786097"/>
    <w:rsid w:val="13873A19"/>
    <w:rsid w:val="138C102F"/>
    <w:rsid w:val="14921369"/>
    <w:rsid w:val="14A979BF"/>
    <w:rsid w:val="154222ED"/>
    <w:rsid w:val="15FD6214"/>
    <w:rsid w:val="15FF1F8C"/>
    <w:rsid w:val="160475A2"/>
    <w:rsid w:val="1651030E"/>
    <w:rsid w:val="16FE3FF2"/>
    <w:rsid w:val="1726179A"/>
    <w:rsid w:val="172A3039"/>
    <w:rsid w:val="174D4F79"/>
    <w:rsid w:val="174F6F43"/>
    <w:rsid w:val="17771FF6"/>
    <w:rsid w:val="17D82A95"/>
    <w:rsid w:val="17F65611"/>
    <w:rsid w:val="18185587"/>
    <w:rsid w:val="18BF5A03"/>
    <w:rsid w:val="19445F08"/>
    <w:rsid w:val="194B7296"/>
    <w:rsid w:val="195B397D"/>
    <w:rsid w:val="198D30EC"/>
    <w:rsid w:val="19B60BB4"/>
    <w:rsid w:val="19F53DD2"/>
    <w:rsid w:val="1A6A7BF0"/>
    <w:rsid w:val="1B3501FE"/>
    <w:rsid w:val="1B944F25"/>
    <w:rsid w:val="1BB074D8"/>
    <w:rsid w:val="1BC26B20"/>
    <w:rsid w:val="1BDC68CC"/>
    <w:rsid w:val="1BEA2D97"/>
    <w:rsid w:val="1BF956CF"/>
    <w:rsid w:val="1C19367C"/>
    <w:rsid w:val="1C297D63"/>
    <w:rsid w:val="1C3D55BC"/>
    <w:rsid w:val="1CA67605"/>
    <w:rsid w:val="1CB61566"/>
    <w:rsid w:val="1CD87093"/>
    <w:rsid w:val="1DA578BD"/>
    <w:rsid w:val="1E036392"/>
    <w:rsid w:val="1E566E09"/>
    <w:rsid w:val="1E9D0594"/>
    <w:rsid w:val="1F7D096C"/>
    <w:rsid w:val="1F7D3F22"/>
    <w:rsid w:val="1F9279CD"/>
    <w:rsid w:val="1FA95B4D"/>
    <w:rsid w:val="1FB32AF2"/>
    <w:rsid w:val="1FDF7B30"/>
    <w:rsid w:val="1FE26B5A"/>
    <w:rsid w:val="20020C75"/>
    <w:rsid w:val="20370574"/>
    <w:rsid w:val="20390790"/>
    <w:rsid w:val="208D63E6"/>
    <w:rsid w:val="20CA3197"/>
    <w:rsid w:val="20F93300"/>
    <w:rsid w:val="210F6BA1"/>
    <w:rsid w:val="211B1C44"/>
    <w:rsid w:val="213A47C0"/>
    <w:rsid w:val="219350CB"/>
    <w:rsid w:val="21B300CF"/>
    <w:rsid w:val="21DC7625"/>
    <w:rsid w:val="21E5472C"/>
    <w:rsid w:val="21F11323"/>
    <w:rsid w:val="21F52495"/>
    <w:rsid w:val="22715FC0"/>
    <w:rsid w:val="2280372A"/>
    <w:rsid w:val="22AA7723"/>
    <w:rsid w:val="22C111E6"/>
    <w:rsid w:val="230E7CB2"/>
    <w:rsid w:val="232F19D7"/>
    <w:rsid w:val="235A4CA6"/>
    <w:rsid w:val="23904C4B"/>
    <w:rsid w:val="246F65FB"/>
    <w:rsid w:val="248A5117"/>
    <w:rsid w:val="24975A86"/>
    <w:rsid w:val="24B228BF"/>
    <w:rsid w:val="250BF6E0"/>
    <w:rsid w:val="252636AA"/>
    <w:rsid w:val="252C2672"/>
    <w:rsid w:val="25396B3D"/>
    <w:rsid w:val="25453733"/>
    <w:rsid w:val="25755DC7"/>
    <w:rsid w:val="25B54415"/>
    <w:rsid w:val="26125366"/>
    <w:rsid w:val="265956E8"/>
    <w:rsid w:val="26C00E9C"/>
    <w:rsid w:val="26EA6341"/>
    <w:rsid w:val="271B474C"/>
    <w:rsid w:val="277B343D"/>
    <w:rsid w:val="278A18D2"/>
    <w:rsid w:val="27934C2A"/>
    <w:rsid w:val="28186EDD"/>
    <w:rsid w:val="284303FE"/>
    <w:rsid w:val="28A6098D"/>
    <w:rsid w:val="28BE1833"/>
    <w:rsid w:val="28C80903"/>
    <w:rsid w:val="28D728F5"/>
    <w:rsid w:val="28F156C9"/>
    <w:rsid w:val="291C600D"/>
    <w:rsid w:val="29B11398"/>
    <w:rsid w:val="29B13146"/>
    <w:rsid w:val="29BE78EE"/>
    <w:rsid w:val="2A0239A1"/>
    <w:rsid w:val="2A44045E"/>
    <w:rsid w:val="2A45595C"/>
    <w:rsid w:val="2A557F75"/>
    <w:rsid w:val="2A8645D2"/>
    <w:rsid w:val="2B0B4AD7"/>
    <w:rsid w:val="2B5E554F"/>
    <w:rsid w:val="2B717030"/>
    <w:rsid w:val="2C2B3683"/>
    <w:rsid w:val="2C5801F0"/>
    <w:rsid w:val="2C6B1CD2"/>
    <w:rsid w:val="2C7211DD"/>
    <w:rsid w:val="2CB5119F"/>
    <w:rsid w:val="2CBC252D"/>
    <w:rsid w:val="2D173C07"/>
    <w:rsid w:val="2D502C75"/>
    <w:rsid w:val="2D914B0D"/>
    <w:rsid w:val="2D9E1C33"/>
    <w:rsid w:val="2DB31B82"/>
    <w:rsid w:val="2E7B1F74"/>
    <w:rsid w:val="2EA339A5"/>
    <w:rsid w:val="2EC456C9"/>
    <w:rsid w:val="2EFA10EB"/>
    <w:rsid w:val="2F210D6D"/>
    <w:rsid w:val="2F464330"/>
    <w:rsid w:val="2F4A3E20"/>
    <w:rsid w:val="2F4D56BE"/>
    <w:rsid w:val="2F594063"/>
    <w:rsid w:val="2F650C5A"/>
    <w:rsid w:val="2FA774C5"/>
    <w:rsid w:val="2FA8323D"/>
    <w:rsid w:val="303F6A4D"/>
    <w:rsid w:val="30BA3228"/>
    <w:rsid w:val="30EA6500"/>
    <w:rsid w:val="3102072B"/>
    <w:rsid w:val="313E79B5"/>
    <w:rsid w:val="3140197F"/>
    <w:rsid w:val="314B3E80"/>
    <w:rsid w:val="31945827"/>
    <w:rsid w:val="319A0963"/>
    <w:rsid w:val="31F84F28"/>
    <w:rsid w:val="324C2C78"/>
    <w:rsid w:val="32A83BE9"/>
    <w:rsid w:val="32E0087C"/>
    <w:rsid w:val="32FF3174"/>
    <w:rsid w:val="33582884"/>
    <w:rsid w:val="33590AD6"/>
    <w:rsid w:val="335F00B6"/>
    <w:rsid w:val="33940F1C"/>
    <w:rsid w:val="339675A1"/>
    <w:rsid w:val="339A2E9C"/>
    <w:rsid w:val="339C7274"/>
    <w:rsid w:val="34575D26"/>
    <w:rsid w:val="34B32468"/>
    <w:rsid w:val="34C12DD7"/>
    <w:rsid w:val="35262C3A"/>
    <w:rsid w:val="353E35D3"/>
    <w:rsid w:val="354229E8"/>
    <w:rsid w:val="35496928"/>
    <w:rsid w:val="35AF70D3"/>
    <w:rsid w:val="369B1405"/>
    <w:rsid w:val="36D6068F"/>
    <w:rsid w:val="36DB5CA6"/>
    <w:rsid w:val="36FB00F6"/>
    <w:rsid w:val="36FF1994"/>
    <w:rsid w:val="3701395E"/>
    <w:rsid w:val="371F2036"/>
    <w:rsid w:val="372A30BF"/>
    <w:rsid w:val="377E77FC"/>
    <w:rsid w:val="37B409D1"/>
    <w:rsid w:val="37E33064"/>
    <w:rsid w:val="38033706"/>
    <w:rsid w:val="38233460"/>
    <w:rsid w:val="384D4981"/>
    <w:rsid w:val="388F6D48"/>
    <w:rsid w:val="38EF5A38"/>
    <w:rsid w:val="39565AB7"/>
    <w:rsid w:val="398776E4"/>
    <w:rsid w:val="3A045513"/>
    <w:rsid w:val="3A1F23BC"/>
    <w:rsid w:val="3A231646"/>
    <w:rsid w:val="3A40479E"/>
    <w:rsid w:val="3A6D30B9"/>
    <w:rsid w:val="3B247C1B"/>
    <w:rsid w:val="3B2A71FC"/>
    <w:rsid w:val="3B304812"/>
    <w:rsid w:val="3B7B1805"/>
    <w:rsid w:val="3BA50630"/>
    <w:rsid w:val="3C236125"/>
    <w:rsid w:val="3C277297"/>
    <w:rsid w:val="3C6970F8"/>
    <w:rsid w:val="3C74072E"/>
    <w:rsid w:val="3CA408E8"/>
    <w:rsid w:val="3CAA4150"/>
    <w:rsid w:val="3CE80189"/>
    <w:rsid w:val="3D5347E8"/>
    <w:rsid w:val="3DAC214A"/>
    <w:rsid w:val="3DBD6105"/>
    <w:rsid w:val="3DCF39C9"/>
    <w:rsid w:val="3DD1570D"/>
    <w:rsid w:val="3DDC1999"/>
    <w:rsid w:val="3DE27FD1"/>
    <w:rsid w:val="3DF31B27"/>
    <w:rsid w:val="3E133F77"/>
    <w:rsid w:val="3E546A69"/>
    <w:rsid w:val="3EBD4A6F"/>
    <w:rsid w:val="3ECD2378"/>
    <w:rsid w:val="3EF45B57"/>
    <w:rsid w:val="3F051B12"/>
    <w:rsid w:val="3F1C50AD"/>
    <w:rsid w:val="3FAF7CCF"/>
    <w:rsid w:val="3FCE0156"/>
    <w:rsid w:val="3FD6525C"/>
    <w:rsid w:val="3FDF7536"/>
    <w:rsid w:val="3FE45BCB"/>
    <w:rsid w:val="3FEB6F5A"/>
    <w:rsid w:val="40A73EE9"/>
    <w:rsid w:val="40B51316"/>
    <w:rsid w:val="40CF687B"/>
    <w:rsid w:val="40D16B7C"/>
    <w:rsid w:val="41126AEB"/>
    <w:rsid w:val="41B11ADD"/>
    <w:rsid w:val="41E73751"/>
    <w:rsid w:val="42BC2E2F"/>
    <w:rsid w:val="42CE16EC"/>
    <w:rsid w:val="442073EE"/>
    <w:rsid w:val="443A225E"/>
    <w:rsid w:val="4440539A"/>
    <w:rsid w:val="449C6A74"/>
    <w:rsid w:val="450E7246"/>
    <w:rsid w:val="451B05C2"/>
    <w:rsid w:val="452B1BA6"/>
    <w:rsid w:val="45372C41"/>
    <w:rsid w:val="45473FE0"/>
    <w:rsid w:val="4553085F"/>
    <w:rsid w:val="456A6B72"/>
    <w:rsid w:val="458E4A1E"/>
    <w:rsid w:val="468C48C7"/>
    <w:rsid w:val="46C8044F"/>
    <w:rsid w:val="477F442B"/>
    <w:rsid w:val="479C4FDD"/>
    <w:rsid w:val="47AB5220"/>
    <w:rsid w:val="47F40975"/>
    <w:rsid w:val="48647D48"/>
    <w:rsid w:val="48710218"/>
    <w:rsid w:val="494B6CBB"/>
    <w:rsid w:val="49675177"/>
    <w:rsid w:val="49804BB7"/>
    <w:rsid w:val="499C3073"/>
    <w:rsid w:val="4A4F6337"/>
    <w:rsid w:val="4A900E63"/>
    <w:rsid w:val="4B2C48CA"/>
    <w:rsid w:val="4B313C8F"/>
    <w:rsid w:val="4B3531D0"/>
    <w:rsid w:val="4B5D6832"/>
    <w:rsid w:val="4BC6087B"/>
    <w:rsid w:val="4BEB0573"/>
    <w:rsid w:val="4BFB49C8"/>
    <w:rsid w:val="4C1A464A"/>
    <w:rsid w:val="4C4F1917"/>
    <w:rsid w:val="4C746529"/>
    <w:rsid w:val="4CAA5AA7"/>
    <w:rsid w:val="4CB37AAC"/>
    <w:rsid w:val="4CFB6302"/>
    <w:rsid w:val="4D1B44CA"/>
    <w:rsid w:val="4D2A784E"/>
    <w:rsid w:val="4D45640B"/>
    <w:rsid w:val="4D987FF5"/>
    <w:rsid w:val="4DB20CFA"/>
    <w:rsid w:val="4DC4528E"/>
    <w:rsid w:val="4DD16A28"/>
    <w:rsid w:val="4E5959D6"/>
    <w:rsid w:val="4E8A3DE2"/>
    <w:rsid w:val="4EA514DB"/>
    <w:rsid w:val="4F3115B6"/>
    <w:rsid w:val="4F473A81"/>
    <w:rsid w:val="4FC74BC1"/>
    <w:rsid w:val="4FC926E8"/>
    <w:rsid w:val="4FE90FDC"/>
    <w:rsid w:val="4FFC486B"/>
    <w:rsid w:val="50F11EF6"/>
    <w:rsid w:val="512F2A1E"/>
    <w:rsid w:val="5187285A"/>
    <w:rsid w:val="51BF0246"/>
    <w:rsid w:val="51D51818"/>
    <w:rsid w:val="52187956"/>
    <w:rsid w:val="5246001F"/>
    <w:rsid w:val="52650DED"/>
    <w:rsid w:val="532145E9"/>
    <w:rsid w:val="533B1B4E"/>
    <w:rsid w:val="533B3F06"/>
    <w:rsid w:val="534704F3"/>
    <w:rsid w:val="53657291"/>
    <w:rsid w:val="5371731E"/>
    <w:rsid w:val="53A44BBD"/>
    <w:rsid w:val="53CD44D5"/>
    <w:rsid w:val="53FD4107"/>
    <w:rsid w:val="54576514"/>
    <w:rsid w:val="548117E3"/>
    <w:rsid w:val="5483555B"/>
    <w:rsid w:val="549332C4"/>
    <w:rsid w:val="54A64E20"/>
    <w:rsid w:val="54B03E76"/>
    <w:rsid w:val="54C65448"/>
    <w:rsid w:val="54EF2BF0"/>
    <w:rsid w:val="5560764A"/>
    <w:rsid w:val="55BE2D74"/>
    <w:rsid w:val="55E61E84"/>
    <w:rsid w:val="566C53B8"/>
    <w:rsid w:val="56B440F1"/>
    <w:rsid w:val="57680A38"/>
    <w:rsid w:val="57684EDC"/>
    <w:rsid w:val="57917F8F"/>
    <w:rsid w:val="57F741A4"/>
    <w:rsid w:val="57FA1FD8"/>
    <w:rsid w:val="5821117D"/>
    <w:rsid w:val="585134CB"/>
    <w:rsid w:val="585D38BE"/>
    <w:rsid w:val="58670CF0"/>
    <w:rsid w:val="58920462"/>
    <w:rsid w:val="58D00F8B"/>
    <w:rsid w:val="58D5034F"/>
    <w:rsid w:val="58F46A27"/>
    <w:rsid w:val="59814033"/>
    <w:rsid w:val="59C7413C"/>
    <w:rsid w:val="59DD5217"/>
    <w:rsid w:val="59EA7E2A"/>
    <w:rsid w:val="5A0507C0"/>
    <w:rsid w:val="5ACC12DE"/>
    <w:rsid w:val="5AEE0ABB"/>
    <w:rsid w:val="5B590DC3"/>
    <w:rsid w:val="5B841BB9"/>
    <w:rsid w:val="5C2313D1"/>
    <w:rsid w:val="5C606182"/>
    <w:rsid w:val="5CC42BB4"/>
    <w:rsid w:val="5CDC7EFE"/>
    <w:rsid w:val="5D301FF8"/>
    <w:rsid w:val="5D4B0BE0"/>
    <w:rsid w:val="5DE84681"/>
    <w:rsid w:val="5DF748C4"/>
    <w:rsid w:val="5E3478C6"/>
    <w:rsid w:val="5E394EDC"/>
    <w:rsid w:val="5EDD52DA"/>
    <w:rsid w:val="5EF64B7B"/>
    <w:rsid w:val="5F487ACD"/>
    <w:rsid w:val="5F6E0BB6"/>
    <w:rsid w:val="5FB17F94"/>
    <w:rsid w:val="5FC15189"/>
    <w:rsid w:val="5FFB4B3F"/>
    <w:rsid w:val="60397415"/>
    <w:rsid w:val="607A1F31"/>
    <w:rsid w:val="609E54CA"/>
    <w:rsid w:val="60AE3960"/>
    <w:rsid w:val="60C34F31"/>
    <w:rsid w:val="60C56EFB"/>
    <w:rsid w:val="60EA3CA2"/>
    <w:rsid w:val="60EE0200"/>
    <w:rsid w:val="61061A90"/>
    <w:rsid w:val="61B255A6"/>
    <w:rsid w:val="61F950AE"/>
    <w:rsid w:val="621974FF"/>
    <w:rsid w:val="62685D90"/>
    <w:rsid w:val="62894684"/>
    <w:rsid w:val="629B7F14"/>
    <w:rsid w:val="62AC2121"/>
    <w:rsid w:val="62AE5E99"/>
    <w:rsid w:val="62D90A3C"/>
    <w:rsid w:val="63181564"/>
    <w:rsid w:val="63352116"/>
    <w:rsid w:val="63612F0B"/>
    <w:rsid w:val="63C11BFC"/>
    <w:rsid w:val="63E853DA"/>
    <w:rsid w:val="64175CC0"/>
    <w:rsid w:val="646B7DB9"/>
    <w:rsid w:val="648A0240"/>
    <w:rsid w:val="64AA08E2"/>
    <w:rsid w:val="64DC3505"/>
    <w:rsid w:val="651B358E"/>
    <w:rsid w:val="65314B5F"/>
    <w:rsid w:val="659E0EA9"/>
    <w:rsid w:val="65B23EF2"/>
    <w:rsid w:val="65DF6369"/>
    <w:rsid w:val="66094DF3"/>
    <w:rsid w:val="66293A88"/>
    <w:rsid w:val="662F72F1"/>
    <w:rsid w:val="66B912B0"/>
    <w:rsid w:val="66CF2882"/>
    <w:rsid w:val="66D93700"/>
    <w:rsid w:val="66F75934"/>
    <w:rsid w:val="67005C27"/>
    <w:rsid w:val="67362901"/>
    <w:rsid w:val="6736645D"/>
    <w:rsid w:val="67975898"/>
    <w:rsid w:val="67D87514"/>
    <w:rsid w:val="6847145B"/>
    <w:rsid w:val="68D20407"/>
    <w:rsid w:val="68E1064A"/>
    <w:rsid w:val="68FE2FAA"/>
    <w:rsid w:val="695E7EED"/>
    <w:rsid w:val="69937B96"/>
    <w:rsid w:val="699A7177"/>
    <w:rsid w:val="699B2EEF"/>
    <w:rsid w:val="6A152CA1"/>
    <w:rsid w:val="6A1D1B56"/>
    <w:rsid w:val="6A1D29A9"/>
    <w:rsid w:val="6A3F1ACC"/>
    <w:rsid w:val="6A641533"/>
    <w:rsid w:val="6A6908F7"/>
    <w:rsid w:val="6A933BC6"/>
    <w:rsid w:val="6ADC731B"/>
    <w:rsid w:val="6AE306AA"/>
    <w:rsid w:val="6B1503B3"/>
    <w:rsid w:val="6BAE6F0A"/>
    <w:rsid w:val="6C2076DB"/>
    <w:rsid w:val="6CF8045E"/>
    <w:rsid w:val="6D5B6C1D"/>
    <w:rsid w:val="6D9B526C"/>
    <w:rsid w:val="6E364F94"/>
    <w:rsid w:val="6E906D9A"/>
    <w:rsid w:val="6EF7427F"/>
    <w:rsid w:val="6EF81F9E"/>
    <w:rsid w:val="6F433E0D"/>
    <w:rsid w:val="6FA7614A"/>
    <w:rsid w:val="6FAD74D8"/>
    <w:rsid w:val="6FB940CF"/>
    <w:rsid w:val="6FE0340A"/>
    <w:rsid w:val="6FFB6495"/>
    <w:rsid w:val="70D6480D"/>
    <w:rsid w:val="70F51137"/>
    <w:rsid w:val="716D5171"/>
    <w:rsid w:val="719426FE"/>
    <w:rsid w:val="71C21FDA"/>
    <w:rsid w:val="71D90A58"/>
    <w:rsid w:val="71EA67C2"/>
    <w:rsid w:val="71EC253A"/>
    <w:rsid w:val="729F0B55"/>
    <w:rsid w:val="72A250D2"/>
    <w:rsid w:val="72FC49FE"/>
    <w:rsid w:val="748C590E"/>
    <w:rsid w:val="74AC5FB0"/>
    <w:rsid w:val="74E120FE"/>
    <w:rsid w:val="74E7348C"/>
    <w:rsid w:val="74FF4332"/>
    <w:rsid w:val="75183646"/>
    <w:rsid w:val="760D0CD1"/>
    <w:rsid w:val="7640418E"/>
    <w:rsid w:val="76A553AD"/>
    <w:rsid w:val="77534E09"/>
    <w:rsid w:val="77562203"/>
    <w:rsid w:val="77866241"/>
    <w:rsid w:val="77AE203F"/>
    <w:rsid w:val="77EF96FB"/>
    <w:rsid w:val="784B788E"/>
    <w:rsid w:val="78F93485"/>
    <w:rsid w:val="793B7903"/>
    <w:rsid w:val="796B468C"/>
    <w:rsid w:val="798412AA"/>
    <w:rsid w:val="79D00993"/>
    <w:rsid w:val="7A0F09F5"/>
    <w:rsid w:val="7A29671D"/>
    <w:rsid w:val="7AC202DC"/>
    <w:rsid w:val="7AEC02B2"/>
    <w:rsid w:val="7AFD57B8"/>
    <w:rsid w:val="7AFD7234"/>
    <w:rsid w:val="7B5D0004"/>
    <w:rsid w:val="7BE75B20"/>
    <w:rsid w:val="7C1903CF"/>
    <w:rsid w:val="7C45698A"/>
    <w:rsid w:val="7C885555"/>
    <w:rsid w:val="7C8B0BA1"/>
    <w:rsid w:val="7CA73C2D"/>
    <w:rsid w:val="7CB80275"/>
    <w:rsid w:val="7CFE75C5"/>
    <w:rsid w:val="7D1B1F25"/>
    <w:rsid w:val="7D3B25C7"/>
    <w:rsid w:val="7D5B0573"/>
    <w:rsid w:val="7D9274B9"/>
    <w:rsid w:val="7DAC76D9"/>
    <w:rsid w:val="7DE95B7F"/>
    <w:rsid w:val="7DF925D5"/>
    <w:rsid w:val="7E2C3CBE"/>
    <w:rsid w:val="7E655B4E"/>
    <w:rsid w:val="7EF7B1A9"/>
    <w:rsid w:val="7F0215EE"/>
    <w:rsid w:val="7F590AE3"/>
    <w:rsid w:val="7F7FAF34"/>
    <w:rsid w:val="B7BFD24D"/>
    <w:rsid w:val="BDF78338"/>
    <w:rsid w:val="DCF60FF5"/>
    <w:rsid w:val="DDE17EC1"/>
    <w:rsid w:val="DEF78F71"/>
    <w:rsid w:val="ED72EDCB"/>
    <w:rsid w:val="F3B7A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3518</Words>
  <Characters>4068</Characters>
  <Lines>4</Lines>
  <Paragraphs>1</Paragraphs>
  <TotalTime>8</TotalTime>
  <ScaleCrop>false</ScaleCrop>
  <LinksUpToDate>false</LinksUpToDate>
  <CharactersWithSpaces>4267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2022-11-25T02:36:00Z</dcterms:created>
  <dc:creator>kylin</dc:creator>
  <cp:lastModifiedBy>WPS_1749298217</cp:lastModifiedBy>
  <cp:lastPrinted>2026-05-12T01:59:00Z</cp:lastPrinted>
  <dcterms:modified xsi:type="dcterms:W3CDTF">2026-05-12T06:51:19Z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BD146ED6A9034F799109D3CDC777F365_13</vt:lpwstr>
  </property>
  <property fmtid="{D5CDD505-2E9C-101B-9397-08002B2CF9AE}" pid="4" name="KSOTemplateDocerSaveRecord">
    <vt:lpwstr>eyJoZGlkIjoiMmQ5MzNlMTBiNjA1Y2MyNjJkZWM1OTJjMDdlMWEyZWIiLCJ1c2VySWQiOiIxNzA4NDQwNjA4In0=</vt:lpwstr>
  </property>
</Properties>
</file>