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hint="eastAsia" w:ascii="黑体" w:hAnsi="黑体" w:eastAsia="黑体" w:cs="黑体"/>
          <w:sz w:val="28"/>
        </w:rPr>
      </w:pPr>
      <w:r>
        <w:rPr>
          <w:rFonts w:hint="eastAsia" w:ascii="黑体" w:hAnsi="黑体" w:eastAsia="黑体"/>
          <w:kern w:val="0"/>
          <w:sz w:val="28"/>
          <w:szCs w:val="28"/>
          <w:lang w:bidi="en-US"/>
        </w:rPr>
        <w:t>项目名称：</w:t>
      </w:r>
      <w:r>
        <w:rPr>
          <w:rFonts w:hint="eastAsia" w:ascii="黑体" w:hAnsi="黑体" w:eastAsia="黑体" w:cs="黑体"/>
          <w:sz w:val="28"/>
        </w:rPr>
        <w:t>自然资源统一确权登记及集体土地所有权确权登记成果更新汇交工作</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5"/>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1"/>
          <w:rFonts w:ascii="黑体" w:hAnsi="黑体" w:eastAsia="黑体"/>
          <w:color w:val="000000"/>
          <w:sz w:val="32"/>
          <w:szCs w:val="32"/>
        </w:rPr>
      </w:pPr>
      <w:r>
        <w:rPr>
          <w:rStyle w:val="41"/>
          <w:rFonts w:hint="eastAsia" w:ascii="黑体" w:hAnsi="黑体" w:eastAsia="黑体"/>
          <w:color w:val="000000"/>
          <w:sz w:val="32"/>
          <w:szCs w:val="32"/>
        </w:rPr>
        <w:t>摘要</w:t>
      </w:r>
    </w:p>
    <w:p>
      <w:pPr>
        <w:widowControl/>
        <w:ind w:firstLine="526" w:firstLineChars="188"/>
        <w:jc w:val="left"/>
        <w:rPr>
          <w:rFonts w:hint="eastAsia" w:ascii="仿宋_GB2312" w:eastAsia="仿宋_GB2312"/>
          <w:bCs/>
          <w:kern w:val="0"/>
          <w:sz w:val="28"/>
          <w:szCs w:val="28"/>
          <w:lang w:val="zh-CN"/>
        </w:rPr>
      </w:pPr>
      <w:r>
        <w:rPr>
          <w:rFonts w:hint="eastAsia" w:ascii="仿宋_GB2312" w:eastAsia="仿宋_GB2312"/>
          <w:bCs/>
          <w:kern w:val="0"/>
          <w:sz w:val="28"/>
          <w:szCs w:val="28"/>
          <w:lang w:val="zh-CN"/>
        </w:rPr>
        <w:t>为深入贯彻落实习近平生态文明思想和习近平总书记关于自然资源管理重要论述，牢固树立尊重自然、顺应自然、保护自然理念，按照建立系统完整的生态文明制度体系的要求，依据全国自然资源统一确权登记工作的部署和要求，全面铺开，分阶段推进自然资源统一确权登记工作，推动建立归属清晰、权责明确、流转顺畅、监管有效的自然资源资产产权制度，支撑自然资源合理开发、有效保护和严格监管。 为保证集体土地所有权确权登记数据的现势性和准确性，进一步支撑集体经营性建设用地入市等自然资源制度改革，依法保护农村集体土地所有权人的合法权益，提升土地管理水平，有效促进农业农村发展。</w:t>
      </w:r>
    </w:p>
    <w:p>
      <w:pPr>
        <w:widowControl/>
        <w:ind w:firstLine="526" w:firstLineChars="188"/>
        <w:jc w:val="left"/>
        <w:rPr>
          <w:rFonts w:ascii="黑体" w:hAnsi="黑体" w:eastAsia="黑体"/>
          <w:smallCaps/>
          <w:kern w:val="0"/>
          <w:sz w:val="28"/>
          <w:szCs w:val="28"/>
          <w:lang w:val="zh-CN"/>
        </w:rPr>
      </w:pPr>
      <w:r>
        <w:rPr>
          <w:rFonts w:hint="eastAsia" w:ascii="黑体" w:hAnsi="黑体" w:eastAsia="黑体"/>
          <w:smallCaps/>
          <w:kern w:val="0"/>
          <w:sz w:val="28"/>
          <w:szCs w:val="28"/>
          <w:lang w:val="zh-CN"/>
        </w:rPr>
        <w:t>一、项目基本情况</w:t>
      </w:r>
    </w:p>
    <w:p>
      <w:pPr>
        <w:widowControl/>
        <w:ind w:firstLine="527" w:firstLineChars="188"/>
        <w:jc w:val="left"/>
        <w:rPr>
          <w:rFonts w:ascii="仿宋_GB2312" w:eastAsia="仿宋_GB2312"/>
          <w:b/>
          <w:smallCaps/>
          <w:kern w:val="0"/>
          <w:sz w:val="28"/>
          <w:szCs w:val="28"/>
          <w:lang w:val="zh-CN"/>
        </w:rPr>
      </w:pPr>
      <w:r>
        <w:rPr>
          <w:rFonts w:hint="eastAsia" w:ascii="仿宋_GB2312" w:eastAsia="仿宋_GB2312"/>
          <w:b/>
          <w:smallCaps/>
          <w:kern w:val="0"/>
          <w:sz w:val="28"/>
          <w:szCs w:val="28"/>
          <w:lang w:val="zh-CN"/>
        </w:rPr>
        <w:t>（一）基本信息</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自然资源统一确权登记工作，建立归属清晰、权责明确、流转顺畅、监管有效的自然资源资产产权制度，支撑自然资源合理开发、有效保护和严格监管。为保证集体土地所有权确权登记数据的现势性和准确性，进一步支撑集体经营性建设用地入市等自然资源制度改革，依法保护农村集体土地所有权人的合法权益，提升土地管理水平，有效促进农业农村发展。</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项目负责人： 倪锋周</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联系人：宋正邦</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联系电话：13519068857</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 xml:space="preserve">项目存在的主要问题：未及时开展县级审核和市级评审，对已完成调查的项目成果未形成标准统一的自然资源数据库。 </w:t>
      </w:r>
    </w:p>
    <w:p>
      <w:pPr>
        <w:widowControl/>
        <w:ind w:firstLine="527" w:firstLineChars="188"/>
        <w:jc w:val="left"/>
        <w:rPr>
          <w:rFonts w:ascii="仿宋_GB2312" w:eastAsia="仿宋_GB2312"/>
          <w:b/>
          <w:smallCaps/>
          <w:kern w:val="0"/>
          <w:sz w:val="28"/>
          <w:szCs w:val="28"/>
          <w:lang w:val="zh-CN"/>
        </w:rPr>
      </w:pPr>
      <w:r>
        <w:rPr>
          <w:rFonts w:hint="eastAsia" w:ascii="仿宋_GB2312" w:eastAsia="仿宋_GB2312"/>
          <w:b/>
          <w:smallCaps/>
          <w:kern w:val="0"/>
          <w:sz w:val="28"/>
          <w:szCs w:val="28"/>
          <w:lang w:val="zh-CN"/>
        </w:rPr>
        <w:t>（二）预算资金情况</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项目当年预算金额：151万元；</w:t>
      </w:r>
    </w:p>
    <w:p>
      <w:pPr>
        <w:widowControl/>
        <w:ind w:firstLine="526" w:firstLineChars="188"/>
        <w:jc w:val="left"/>
        <w:rPr>
          <w:rFonts w:ascii="黑体" w:hAnsi="黑体" w:eastAsia="黑体"/>
          <w:smallCaps/>
          <w:kern w:val="0"/>
          <w:sz w:val="28"/>
          <w:szCs w:val="28"/>
          <w:lang w:val="zh-CN"/>
        </w:rPr>
      </w:pPr>
      <w:r>
        <w:rPr>
          <w:rFonts w:hint="eastAsia" w:ascii="黑体" w:hAnsi="黑体" w:eastAsia="黑体"/>
          <w:smallCaps/>
          <w:kern w:val="0"/>
          <w:sz w:val="28"/>
          <w:szCs w:val="28"/>
          <w:lang w:val="zh-CN"/>
        </w:rPr>
        <w:t>二、评价结论和绩效分析</w:t>
      </w:r>
    </w:p>
    <w:p>
      <w:pPr>
        <w:widowControl/>
        <w:ind w:firstLine="527" w:firstLineChars="188"/>
        <w:jc w:val="left"/>
        <w:rPr>
          <w:rFonts w:ascii="仿宋_GB2312" w:eastAsia="仿宋_GB2312"/>
          <w:b/>
          <w:smallCaps/>
          <w:kern w:val="0"/>
          <w:sz w:val="28"/>
          <w:szCs w:val="28"/>
          <w:lang w:val="zh-CN"/>
        </w:rPr>
      </w:pPr>
      <w:r>
        <w:rPr>
          <w:rFonts w:hint="eastAsia" w:ascii="仿宋_GB2312" w:eastAsia="仿宋_GB2312"/>
          <w:b/>
          <w:smallCaps/>
          <w:kern w:val="0"/>
          <w:sz w:val="28"/>
          <w:szCs w:val="28"/>
          <w:lang w:val="zh-CN"/>
        </w:rPr>
        <w:t>（一）评价结果</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评价得分：</w:t>
      </w:r>
      <w:r>
        <w:rPr>
          <w:rFonts w:hint="default" w:ascii="仿宋_GB2312" w:eastAsia="仿宋_GB2312"/>
          <w:smallCaps/>
          <w:kern w:val="0"/>
          <w:sz w:val="28"/>
          <w:szCs w:val="28"/>
        </w:rPr>
        <w:t>100</w:t>
      </w:r>
      <w:bookmarkStart w:id="0" w:name="_GoBack"/>
      <w:bookmarkEnd w:id="0"/>
      <w:r>
        <w:rPr>
          <w:rFonts w:hint="eastAsia" w:ascii="仿宋_GB2312" w:eastAsia="仿宋_GB2312"/>
          <w:smallCaps/>
          <w:kern w:val="0"/>
          <w:sz w:val="28"/>
          <w:szCs w:val="28"/>
          <w:lang w:val="zh-CN"/>
        </w:rPr>
        <w:t>分。</w:t>
      </w:r>
    </w:p>
    <w:p>
      <w:pPr>
        <w:widowControl/>
        <w:ind w:firstLine="526" w:firstLineChars="188"/>
        <w:jc w:val="left"/>
        <w:rPr>
          <w:rFonts w:ascii="仿宋_GB2312" w:eastAsia="仿宋_GB2312"/>
          <w:smallCaps/>
          <w:kern w:val="0"/>
          <w:sz w:val="28"/>
          <w:szCs w:val="28"/>
          <w:lang w:val="zh-CN"/>
        </w:rPr>
      </w:pPr>
      <w:r>
        <w:rPr>
          <w:rFonts w:hint="eastAsia" w:ascii="仿宋_GB2312" w:eastAsia="仿宋_GB2312"/>
          <w:smallCaps/>
          <w:kern w:val="0"/>
          <w:sz w:val="28"/>
          <w:szCs w:val="28"/>
          <w:lang w:val="zh-CN"/>
        </w:rPr>
        <w:t>绩效等级：优秀。</w:t>
      </w:r>
    </w:p>
    <w:p>
      <w:pPr>
        <w:widowControl/>
        <w:ind w:firstLine="527" w:firstLineChars="188"/>
        <w:jc w:val="left"/>
        <w:rPr>
          <w:rFonts w:ascii="仿宋_GB2312" w:eastAsia="仿宋_GB2312"/>
          <w:b/>
          <w:smallCaps/>
          <w:kern w:val="0"/>
          <w:sz w:val="28"/>
          <w:szCs w:val="28"/>
          <w:lang w:val="zh-CN"/>
        </w:rPr>
      </w:pPr>
      <w:r>
        <w:rPr>
          <w:rFonts w:hint="eastAsia" w:ascii="仿宋_GB2312" w:eastAsia="仿宋_GB2312"/>
          <w:b/>
          <w:smallCaps/>
          <w:kern w:val="0"/>
          <w:sz w:val="28"/>
          <w:szCs w:val="28"/>
          <w:lang w:val="zh-CN"/>
        </w:rPr>
        <w:t>（二）主要绩效及分析</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rPr>
        <w:t>收集整理临泽县集体土地所有权确权登记、国土变更调查、自然资源确权、承包经营权等数据成果，以及土地征收批准文件、不动产权属证书、最新行政区划数据、高分辨率正射遥感影像图、批供用地等数据，对比分析各权属资料，分类建立工作台账，对集体土地所有权发生变化的，内业逐图斑分析统计，分类建立任务清单，进行权属状况核实与调整。对集体土地所有权未发生变化，且登记成果未建库的，完成信息录入、资料扫描矢量化等符合不动产登记数据库数据格式的数字化准备工作，建立登记成果数据库并编制不动产单元代码；登记成果已建库的，编制不动产单元代码，完成信息补充录入、数据格式转换等工作。</w:t>
      </w:r>
      <w:r>
        <w:rPr>
          <w:rFonts w:hint="eastAsia" w:ascii="仿宋_GB2312" w:eastAsia="仿宋_GB2312"/>
          <w:b/>
          <w:smallCaps/>
          <w:kern w:val="0"/>
          <w:sz w:val="28"/>
          <w:szCs w:val="28"/>
          <w:lang w:val="zh-CN"/>
        </w:rPr>
        <w:t>项目主要经验总结:</w:t>
      </w:r>
      <w:r>
        <w:rPr>
          <w:rFonts w:hint="eastAsia"/>
        </w:rPr>
        <w:t xml:space="preserve"> </w:t>
      </w:r>
      <w:r>
        <w:rPr>
          <w:rFonts w:hint="eastAsia" w:ascii="仿宋_GB2312" w:eastAsia="仿宋_GB2312"/>
          <w:smallCaps/>
          <w:kern w:val="0"/>
          <w:sz w:val="28"/>
          <w:szCs w:val="28"/>
          <w:lang w:val="zh-CN"/>
        </w:rPr>
        <w:t>1.组织准备（2022年8月23日-2022年8月30日）完成项目组组建和项目部筹建工作。拟定具体的实施意见；组建临泽县集体土地所有权确权登记成果更新汇交工作专业队伍，并成立标准化项目部。</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2.资料收集与分析（2022年9月1日-2022年9月10日）</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协调自然资源、农业农村、水利等相关部门，收集2013年临泽县集体土地所有权确权登记等成果资料，以及集体土地征收批准文件等相关材料，进行数据整理与分析，并建立工作台账，形成任务清单。对已收集的资料进行整理、分析和处理，形成具相同格式和坐标系的矢量数据。主要包括：</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（1）纸质资料矢量化。将纸质图件扫描后进行校正、配准、矢量化。各类界线无纸质或电子图形，仅用文字描述其主要拐点位置的先将拐点落到图上，以拐点连线的方式生成矢量化成果。</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（2）数据格式转换。对收集到的不同格式的数据，需将其转换成统一的格式。</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（3）坐标系转换。原坐标系为1954年北京坐标系、1980西安坐标系，地方坐标系的需全部转换成2000国家大地坐标系。</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3.实施方案制定（2022年9月11日-2022年9月20日）</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根据数据整理和分析情况，确定开展成果更新汇交的工作内容和技术路线，制订工作计划，明确需要重点解决的问题等，形成实施方案。</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4.人员培训（2022年9月21日-2022年9月25日）</w:t>
      </w:r>
    </w:p>
    <w:p>
      <w:pPr>
        <w:widowControl/>
        <w:ind w:firstLine="526" w:firstLineChars="188"/>
        <w:jc w:val="left"/>
        <w:rPr>
          <w:rFonts w:hint="eastAsia" w:ascii="仿宋_GB2312" w:eastAsia="仿宋_GB2312"/>
          <w:smallCaps/>
          <w:kern w:val="0"/>
          <w:sz w:val="28"/>
          <w:szCs w:val="28"/>
          <w:lang w:val="zh-CN"/>
        </w:rPr>
      </w:pPr>
      <w:r>
        <w:rPr>
          <w:rFonts w:hint="eastAsia" w:ascii="仿宋_GB2312" w:eastAsia="仿宋_GB2312"/>
          <w:smallCaps/>
          <w:kern w:val="0"/>
          <w:sz w:val="28"/>
          <w:szCs w:val="28"/>
          <w:lang w:val="zh-CN"/>
        </w:rPr>
        <w:t>以实施方案、《地籍调查规程》、《不动产登记数据库标准》等参考文件标准为依据，在项目部开展项目前期人员技术培训，后期项目开展过程中，定期了多次技术交流和培训。</w:t>
      </w:r>
    </w:p>
    <w:p>
      <w:pPr>
        <w:widowControl/>
        <w:jc w:val="left"/>
        <w:rPr>
          <w:rFonts w:ascii="仿宋_GB2312" w:eastAsia="仿宋_GB2312"/>
          <w:b/>
          <w:smallCaps/>
          <w:kern w:val="0"/>
          <w:sz w:val="28"/>
          <w:szCs w:val="28"/>
          <w:lang w:val="zh-CN"/>
        </w:rPr>
      </w:pPr>
      <w:r>
        <w:rPr>
          <w:rFonts w:hint="eastAsia" w:ascii="仿宋_GB2312" w:eastAsia="仿宋_GB2312"/>
          <w:b/>
          <w:smallCaps/>
          <w:kern w:val="0"/>
          <w:sz w:val="28"/>
          <w:szCs w:val="28"/>
          <w:lang w:val="zh-CN"/>
        </w:rPr>
        <w:t>已完成指标:</w:t>
      </w:r>
    </w:p>
    <w:p>
      <w:pPr>
        <w:pStyle w:val="8"/>
        <w:spacing w:line="480" w:lineRule="exact"/>
        <w:ind w:firstLine="388" w:firstLineChars="200"/>
        <w:rPr>
          <w:spacing w:val="-8"/>
        </w:rPr>
      </w:pPr>
      <w:r>
        <w:rPr>
          <w:rFonts w:hint="eastAsia"/>
          <w:spacing w:val="-8"/>
        </w:rPr>
        <w:t>根据此次调查结果，临泽县集体土地面积为</w:t>
      </w:r>
      <w:r>
        <w:rPr>
          <w:spacing w:val="-8"/>
        </w:rPr>
        <w:t>58085.3101</w:t>
      </w:r>
      <w:r>
        <w:rPr>
          <w:rFonts w:hint="eastAsia"/>
          <w:spacing w:val="-8"/>
        </w:rPr>
        <w:t>公顷，其中沙河镇</w:t>
      </w:r>
      <w:r>
        <w:rPr>
          <w:spacing w:val="-8"/>
        </w:rPr>
        <w:tab/>
      </w:r>
      <w:r>
        <w:rPr>
          <w:spacing w:val="-8"/>
        </w:rPr>
        <w:t>5306.3053</w:t>
      </w:r>
      <w:r>
        <w:rPr>
          <w:rFonts w:hint="eastAsia"/>
          <w:spacing w:val="-8"/>
        </w:rPr>
        <w:t>公顷，新华镇</w:t>
      </w:r>
      <w:r>
        <w:rPr>
          <w:spacing w:val="-8"/>
        </w:rPr>
        <w:tab/>
      </w:r>
      <w:r>
        <w:rPr>
          <w:spacing w:val="-8"/>
        </w:rPr>
        <w:t>6404.4017</w:t>
      </w:r>
      <w:r>
        <w:rPr>
          <w:rFonts w:hint="eastAsia"/>
          <w:spacing w:val="-8"/>
        </w:rPr>
        <w:t>公顷，蓼泉镇</w:t>
      </w:r>
      <w:r>
        <w:rPr>
          <w:spacing w:val="-8"/>
        </w:rPr>
        <w:tab/>
      </w:r>
      <w:r>
        <w:rPr>
          <w:spacing w:val="-8"/>
        </w:rPr>
        <w:t>11306.7150</w:t>
      </w:r>
      <w:r>
        <w:rPr>
          <w:rFonts w:hint="eastAsia"/>
          <w:spacing w:val="-8"/>
        </w:rPr>
        <w:t>公顷，平川镇</w:t>
      </w:r>
      <w:r>
        <w:rPr>
          <w:spacing w:val="-8"/>
        </w:rPr>
        <w:tab/>
      </w:r>
      <w:r>
        <w:rPr>
          <w:spacing w:val="-8"/>
        </w:rPr>
        <w:t>7742.8797</w:t>
      </w:r>
      <w:r>
        <w:rPr>
          <w:rFonts w:hint="eastAsia"/>
          <w:spacing w:val="-8"/>
        </w:rPr>
        <w:t>公顷，板桥镇</w:t>
      </w:r>
      <w:r>
        <w:rPr>
          <w:spacing w:val="-8"/>
        </w:rPr>
        <w:tab/>
      </w:r>
      <w:r>
        <w:rPr>
          <w:spacing w:val="-8"/>
        </w:rPr>
        <w:t>6558.5057</w:t>
      </w:r>
      <w:r>
        <w:rPr>
          <w:rFonts w:hint="eastAsia"/>
          <w:spacing w:val="-8"/>
        </w:rPr>
        <w:t>公顷，鸭暖镇</w:t>
      </w:r>
      <w:r>
        <w:rPr>
          <w:spacing w:val="-8"/>
        </w:rPr>
        <w:tab/>
      </w:r>
      <w:r>
        <w:rPr>
          <w:spacing w:val="-8"/>
        </w:rPr>
        <w:t>14084.7734</w:t>
      </w:r>
      <w:r>
        <w:rPr>
          <w:rFonts w:hint="eastAsia"/>
          <w:spacing w:val="-8"/>
        </w:rPr>
        <w:t>公顷，倪家营镇</w:t>
      </w:r>
      <w:r>
        <w:rPr>
          <w:spacing w:val="-8"/>
        </w:rPr>
        <w:tab/>
      </w:r>
      <w:r>
        <w:rPr>
          <w:spacing w:val="-8"/>
        </w:rPr>
        <w:t>6681.7294</w:t>
      </w:r>
      <w:r>
        <w:rPr>
          <w:rFonts w:hint="eastAsia"/>
          <w:spacing w:val="-8"/>
        </w:rPr>
        <w:t>公顷。</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 xml:space="preserve">9-1 </w:t>
      </w:r>
      <w:r>
        <w:rPr>
          <w:rFonts w:hint="eastAsia" w:ascii="黑体" w:hAnsi="黑体" w:eastAsia="黑体"/>
          <w:b/>
          <w:spacing w:val="-7"/>
        </w:rPr>
        <w:t>临泽县各乡镇集体土地面积统计表</w:t>
      </w:r>
    </w:p>
    <w:tbl>
      <w:tblPr>
        <w:tblStyle w:val="21"/>
        <w:tblW w:w="5000" w:type="pct"/>
        <w:tblInd w:w="0" w:type="dxa"/>
        <w:tblLayout w:type="autofit"/>
        <w:tblCellMar>
          <w:top w:w="0" w:type="dxa"/>
          <w:left w:w="108" w:type="dxa"/>
          <w:bottom w:w="0" w:type="dxa"/>
          <w:right w:w="108" w:type="dxa"/>
        </w:tblCellMar>
      </w:tblPr>
      <w:tblGrid>
        <w:gridCol w:w="1014"/>
        <w:gridCol w:w="1600"/>
        <w:gridCol w:w="3347"/>
        <w:gridCol w:w="2561"/>
      </w:tblGrid>
      <w:tr>
        <w:tblPrEx>
          <w:tblCellMar>
            <w:top w:w="0" w:type="dxa"/>
            <w:left w:w="108" w:type="dxa"/>
            <w:bottom w:w="0" w:type="dxa"/>
            <w:right w:w="108" w:type="dxa"/>
          </w:tblCellMar>
        </w:tblPrEx>
        <w:trPr>
          <w:trHeight w:val="284" w:hRule="atLeast"/>
        </w:trPr>
        <w:tc>
          <w:tcPr>
            <w:tcW w:w="59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Cs w:val="21"/>
              </w:rPr>
            </w:pPr>
            <w:r>
              <w:rPr>
                <w:rFonts w:hint="eastAsia"/>
                <w:szCs w:val="21"/>
              </w:rPr>
              <w:t>序号</w:t>
            </w:r>
          </w:p>
        </w:tc>
        <w:tc>
          <w:tcPr>
            <w:tcW w:w="939" w:type="pct"/>
            <w:tcBorders>
              <w:top w:val="single" w:color="auto" w:sz="4" w:space="0"/>
              <w:left w:val="nil"/>
              <w:bottom w:val="single" w:color="auto" w:sz="4" w:space="0"/>
              <w:right w:val="single" w:color="auto" w:sz="4" w:space="0"/>
            </w:tcBorders>
            <w:shd w:val="clear" w:color="auto" w:fill="auto"/>
            <w:vAlign w:val="center"/>
          </w:tcPr>
          <w:p>
            <w:pPr>
              <w:widowControl/>
              <w:jc w:val="center"/>
              <w:rPr>
                <w:szCs w:val="21"/>
              </w:rPr>
            </w:pPr>
            <w:r>
              <w:rPr>
                <w:rFonts w:hint="eastAsia"/>
                <w:szCs w:val="21"/>
              </w:rPr>
              <w:t>乡镇</w:t>
            </w:r>
          </w:p>
        </w:tc>
        <w:tc>
          <w:tcPr>
            <w:tcW w:w="1964"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szCs w:val="21"/>
              </w:rPr>
            </w:pPr>
            <w:r>
              <w:rPr>
                <w:rFonts w:hint="eastAsia"/>
                <w:szCs w:val="21"/>
              </w:rPr>
              <w:t>集体土地所有权宗地数量（个）</w:t>
            </w:r>
          </w:p>
        </w:tc>
        <w:tc>
          <w:tcPr>
            <w:tcW w:w="150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Cs w:val="21"/>
              </w:rPr>
            </w:pPr>
            <w:r>
              <w:rPr>
                <w:rFonts w:hint="eastAsia"/>
                <w:szCs w:val="21"/>
              </w:rPr>
              <w:t>集体土地面积（公顷）</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1</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沙河镇</w:t>
            </w:r>
          </w:p>
        </w:tc>
        <w:tc>
          <w:tcPr>
            <w:tcW w:w="1964"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sz w:val="20"/>
                <w:szCs w:val="20"/>
              </w:rPr>
            </w:pPr>
            <w:r>
              <w:rPr>
                <w:rFonts w:hint="eastAsia"/>
                <w:sz w:val="20"/>
                <w:szCs w:val="20"/>
              </w:rPr>
              <w:t>161</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5306.3053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2</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新华镇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94</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6404.4017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3</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蓼泉镇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95</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11306.7150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4</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平川镇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66</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7742.8797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5</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板桥镇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57</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6558.5057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6</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鸭暖镇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73</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14084.7734 </w:t>
            </w:r>
          </w:p>
        </w:tc>
      </w:tr>
      <w:tr>
        <w:tblPrEx>
          <w:tblCellMar>
            <w:top w:w="0" w:type="dxa"/>
            <w:left w:w="108" w:type="dxa"/>
            <w:bottom w:w="0" w:type="dxa"/>
            <w:right w:w="108" w:type="dxa"/>
          </w:tblCellMar>
        </w:tblPrEx>
        <w:trPr>
          <w:trHeight w:val="284" w:hRule="atLeast"/>
        </w:trPr>
        <w:tc>
          <w:tcPr>
            <w:tcW w:w="59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7</w:t>
            </w:r>
          </w:p>
        </w:tc>
        <w:tc>
          <w:tcPr>
            <w:tcW w:w="939" w:type="pct"/>
            <w:tcBorders>
              <w:top w:val="nil"/>
              <w:left w:val="nil"/>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倪家营镇</w:t>
            </w:r>
          </w:p>
        </w:tc>
        <w:tc>
          <w:tcPr>
            <w:tcW w:w="1964"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35</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szCs w:val="21"/>
              </w:rPr>
            </w:pPr>
            <w:r>
              <w:rPr>
                <w:rFonts w:hint="eastAsia"/>
                <w:szCs w:val="21"/>
              </w:rPr>
              <w:t xml:space="preserve">6681.7294 </w:t>
            </w:r>
          </w:p>
        </w:tc>
      </w:tr>
      <w:tr>
        <w:tblPrEx>
          <w:tblCellMar>
            <w:top w:w="0" w:type="dxa"/>
            <w:left w:w="108" w:type="dxa"/>
            <w:bottom w:w="0" w:type="dxa"/>
            <w:right w:w="108" w:type="dxa"/>
          </w:tblCellMar>
        </w:tblPrEx>
        <w:trPr>
          <w:trHeight w:val="284" w:hRule="atLeast"/>
        </w:trPr>
        <w:tc>
          <w:tcPr>
            <w:tcW w:w="153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b/>
                <w:bCs/>
                <w:szCs w:val="21"/>
              </w:rPr>
            </w:pPr>
            <w:r>
              <w:rPr>
                <w:rFonts w:hint="eastAsia"/>
                <w:b/>
                <w:bCs/>
                <w:szCs w:val="21"/>
              </w:rPr>
              <w:t>合计</w:t>
            </w:r>
          </w:p>
        </w:tc>
        <w:tc>
          <w:tcPr>
            <w:tcW w:w="1964" w:type="pct"/>
            <w:tcBorders>
              <w:top w:val="single" w:color="auto" w:sz="4" w:space="0"/>
              <w:left w:val="nil"/>
              <w:bottom w:val="single" w:color="auto" w:sz="4" w:space="0"/>
              <w:right w:val="nil"/>
            </w:tcBorders>
          </w:tcPr>
          <w:p>
            <w:pPr>
              <w:widowControl/>
              <w:jc w:val="center"/>
              <w:rPr>
                <w:b/>
                <w:bCs/>
                <w:szCs w:val="21"/>
              </w:rPr>
            </w:pPr>
            <w:r>
              <w:rPr>
                <w:rFonts w:hint="eastAsia"/>
                <w:b/>
                <w:bCs/>
                <w:szCs w:val="21"/>
              </w:rPr>
              <w:t>5</w:t>
            </w:r>
            <w:r>
              <w:rPr>
                <w:b/>
                <w:bCs/>
                <w:szCs w:val="21"/>
              </w:rPr>
              <w:t>81</w:t>
            </w:r>
          </w:p>
        </w:tc>
        <w:tc>
          <w:tcPr>
            <w:tcW w:w="1502"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b/>
                <w:bCs/>
                <w:szCs w:val="21"/>
              </w:rPr>
            </w:pPr>
            <w:r>
              <w:rPr>
                <w:rFonts w:hint="eastAsia"/>
                <w:b/>
                <w:bCs/>
                <w:szCs w:val="21"/>
              </w:rPr>
              <w:t xml:space="preserve">58085.3101 </w:t>
            </w:r>
          </w:p>
        </w:tc>
      </w:tr>
    </w:tbl>
    <w:p>
      <w:pPr>
        <w:pStyle w:val="8"/>
        <w:spacing w:line="480" w:lineRule="exact"/>
        <w:ind w:firstLine="388" w:firstLineChars="200"/>
        <w:rPr>
          <w:spacing w:val="-8"/>
        </w:rPr>
      </w:pPr>
      <w:r>
        <w:rPr>
          <w:rFonts w:hint="eastAsia"/>
          <w:spacing w:val="-8"/>
        </w:rPr>
        <w:t>沙河镇共</w:t>
      </w:r>
      <w:r>
        <w:rPr>
          <w:spacing w:val="-8"/>
        </w:rPr>
        <w:t>161宗集体土地，面积为</w:t>
      </w:r>
      <w:r>
        <w:rPr>
          <w:spacing w:val="-8"/>
        </w:rPr>
        <w:tab/>
      </w:r>
      <w:r>
        <w:rPr>
          <w:spacing w:val="-8"/>
        </w:rPr>
        <w:t>5306.3053公顷，各村集体土地面积如下表所示：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9-2</w:t>
      </w:r>
      <w:r>
        <w:rPr>
          <w:rFonts w:hint="eastAsia" w:ascii="黑体" w:hAnsi="黑体" w:eastAsia="黑体"/>
          <w:b/>
          <w:spacing w:val="-7"/>
        </w:rPr>
        <w:t xml:space="preserve"> 沙河镇各村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183"/>
        <w:gridCol w:w="2108"/>
        <w:gridCol w:w="211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镇</w:t>
            </w:r>
          </w:p>
        </w:tc>
        <w:tc>
          <w:tcPr>
            <w:tcW w:w="1281" w:type="pct"/>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村集体</w:t>
            </w:r>
          </w:p>
        </w:tc>
        <w:tc>
          <w:tcPr>
            <w:tcW w:w="1237" w:type="pct"/>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集体土地所有权宗地数量（个）</w:t>
            </w:r>
          </w:p>
        </w:tc>
        <w:tc>
          <w:tcPr>
            <w:tcW w:w="1239" w:type="pct"/>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集体土地面积（公顷）</w:t>
            </w:r>
          </w:p>
        </w:tc>
        <w:tc>
          <w:tcPr>
            <w:tcW w:w="733" w:type="pct"/>
            <w:shd w:val="clear" w:color="auto" w:fill="auto"/>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合计（公顷）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沙河镇</w:t>
            </w: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东寨村农民集体</w:t>
            </w:r>
          </w:p>
        </w:tc>
        <w:tc>
          <w:tcPr>
            <w:tcW w:w="1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0"/>
                <w:szCs w:val="20"/>
              </w:rPr>
            </w:pPr>
            <w:r>
              <w:rPr>
                <w:rFonts w:hint="eastAsia"/>
                <w:sz w:val="20"/>
                <w:szCs w:val="20"/>
              </w:rPr>
              <w:t>23</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517.4779 </w:t>
            </w:r>
          </w:p>
        </w:tc>
        <w:tc>
          <w:tcPr>
            <w:tcW w:w="733"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5306.3053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西寨村农民集体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15</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351.0902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化音村农民集体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17</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589.0921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兰堡村农民集体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11</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407.0176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沙河村农民集体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8</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492.1830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西关村农民集体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10</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125.0696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五三村农民集体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20</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155.1767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合强村农民集体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23</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679.8117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花园村农民集体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12</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363.8504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闸湾村农民集体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3</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425.6911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新丰村农民集体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481.5238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西头号村农民集体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8</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239.8497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10" w:type="pct"/>
            <w:vMerge w:val="continue"/>
            <w:vAlign w:val="center"/>
          </w:tcPr>
          <w:p>
            <w:pPr>
              <w:widowControl/>
              <w:rPr>
                <w:rFonts w:asciiTheme="minorEastAsia" w:hAnsiTheme="minorEastAsia" w:eastAsiaTheme="minorEastAsia"/>
                <w:szCs w:val="21"/>
              </w:rPr>
            </w:pPr>
          </w:p>
        </w:tc>
        <w:tc>
          <w:tcPr>
            <w:tcW w:w="1281"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新民村农民集体</w:t>
            </w:r>
          </w:p>
        </w:tc>
        <w:tc>
          <w:tcPr>
            <w:tcW w:w="1237"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10</w:t>
            </w:r>
          </w:p>
        </w:tc>
        <w:tc>
          <w:tcPr>
            <w:tcW w:w="1239"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478.4717 </w:t>
            </w:r>
          </w:p>
        </w:tc>
        <w:tc>
          <w:tcPr>
            <w:tcW w:w="733" w:type="pct"/>
            <w:vMerge w:val="continue"/>
            <w:vAlign w:val="center"/>
          </w:tcPr>
          <w:p>
            <w:pPr>
              <w:widowControl/>
              <w:rPr>
                <w:rFonts w:asciiTheme="minorEastAsia" w:hAnsiTheme="minorEastAsia" w:eastAsiaTheme="minorEastAsia"/>
                <w:szCs w:val="21"/>
              </w:rPr>
            </w:pPr>
          </w:p>
        </w:tc>
      </w:tr>
    </w:tbl>
    <w:p>
      <w:pPr>
        <w:pStyle w:val="8"/>
        <w:spacing w:line="480" w:lineRule="exact"/>
        <w:ind w:firstLine="388" w:firstLineChars="200"/>
        <w:rPr>
          <w:spacing w:val="-8"/>
        </w:rPr>
      </w:pPr>
      <w:r>
        <w:rPr>
          <w:rFonts w:hint="eastAsia"/>
          <w:spacing w:val="-8"/>
        </w:rPr>
        <w:t>新华镇共</w:t>
      </w:r>
      <w:r>
        <w:rPr>
          <w:spacing w:val="-8"/>
        </w:rPr>
        <w:t>94宗集体土地，面积为</w:t>
      </w:r>
      <w:r>
        <w:rPr>
          <w:spacing w:val="-8"/>
        </w:rPr>
        <w:tab/>
      </w:r>
      <w:r>
        <w:rPr>
          <w:spacing w:val="-8"/>
        </w:rPr>
        <w:t>6404.4017公顷，各村集体土地面积如下表所示：</w:t>
      </w:r>
    </w:p>
    <w:p>
      <w:pPr>
        <w:pStyle w:val="8"/>
        <w:spacing w:line="480" w:lineRule="exact"/>
        <w:ind w:firstLine="388" w:firstLineChars="200"/>
        <w:rPr>
          <w:spacing w:val="-8"/>
        </w:rPr>
      </w:pPr>
    </w:p>
    <w:p>
      <w:pPr>
        <w:pStyle w:val="8"/>
        <w:ind w:left="522" w:right="516" w:firstLine="482"/>
        <w:jc w:val="center"/>
        <w:rPr>
          <w:rFonts w:ascii="黑体" w:hAnsi="黑体" w:eastAsia="黑体"/>
          <w:b/>
          <w:spacing w:val="-7"/>
        </w:rPr>
      </w:pP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9-3</w:t>
      </w:r>
      <w:r>
        <w:rPr>
          <w:rFonts w:hint="eastAsia" w:ascii="黑体" w:hAnsi="黑体" w:eastAsia="黑体"/>
          <w:b/>
          <w:spacing w:val="-7"/>
        </w:rPr>
        <w:t xml:space="preserve"> 新华镇各村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1992"/>
        <w:gridCol w:w="2091"/>
        <w:gridCol w:w="2091"/>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shd w:val="clear" w:color="auto" w:fill="auto"/>
            <w:vAlign w:val="center"/>
          </w:tcPr>
          <w:p>
            <w:pPr>
              <w:widowControl/>
              <w:jc w:val="center"/>
              <w:rPr>
                <w:szCs w:val="21"/>
              </w:rPr>
            </w:pPr>
            <w:r>
              <w:rPr>
                <w:rFonts w:hint="eastAsia"/>
                <w:szCs w:val="21"/>
              </w:rPr>
              <w:t>镇</w:t>
            </w:r>
          </w:p>
        </w:tc>
        <w:tc>
          <w:tcPr>
            <w:tcW w:w="1169" w:type="pct"/>
            <w:shd w:val="clear" w:color="auto" w:fill="auto"/>
            <w:vAlign w:val="center"/>
          </w:tcPr>
          <w:p>
            <w:pPr>
              <w:widowControl/>
              <w:jc w:val="center"/>
              <w:rPr>
                <w:szCs w:val="21"/>
              </w:rPr>
            </w:pPr>
            <w:r>
              <w:rPr>
                <w:rFonts w:hint="eastAsia"/>
                <w:szCs w:val="21"/>
              </w:rPr>
              <w:t>村集体</w:t>
            </w:r>
          </w:p>
        </w:tc>
        <w:tc>
          <w:tcPr>
            <w:tcW w:w="1227" w:type="pct"/>
          </w:tcPr>
          <w:p>
            <w:pPr>
              <w:widowControl/>
              <w:jc w:val="center"/>
              <w:rPr>
                <w:szCs w:val="21"/>
              </w:rPr>
            </w:pPr>
            <w:r>
              <w:rPr>
                <w:rFonts w:hint="eastAsia"/>
                <w:szCs w:val="21"/>
              </w:rPr>
              <w:t>集体土地所有权宗地数量（个）</w:t>
            </w:r>
          </w:p>
        </w:tc>
        <w:tc>
          <w:tcPr>
            <w:tcW w:w="1227" w:type="pct"/>
            <w:shd w:val="clear" w:color="auto" w:fill="auto"/>
            <w:vAlign w:val="center"/>
          </w:tcPr>
          <w:p>
            <w:pPr>
              <w:widowControl/>
              <w:jc w:val="center"/>
              <w:rPr>
                <w:szCs w:val="21"/>
              </w:rPr>
            </w:pPr>
            <w:r>
              <w:rPr>
                <w:rFonts w:hint="eastAsia"/>
                <w:szCs w:val="21"/>
              </w:rPr>
              <w:t>集体土地面积（公顷）</w:t>
            </w:r>
          </w:p>
        </w:tc>
        <w:tc>
          <w:tcPr>
            <w:tcW w:w="737" w:type="pct"/>
            <w:shd w:val="clear" w:color="auto" w:fill="auto"/>
            <w:vAlign w:val="center"/>
          </w:tcPr>
          <w:p>
            <w:pPr>
              <w:widowControl/>
              <w:jc w:val="center"/>
              <w:rPr>
                <w:szCs w:val="21"/>
              </w:rPr>
            </w:pPr>
            <w:r>
              <w:rPr>
                <w:rFonts w:hint="eastAsia"/>
                <w:szCs w:val="21"/>
              </w:rPr>
              <w:t>合计（公顷）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restart"/>
            <w:shd w:val="clear" w:color="auto" w:fill="auto"/>
            <w:noWrap/>
            <w:vAlign w:val="center"/>
          </w:tcPr>
          <w:p>
            <w:pPr>
              <w:widowControl/>
              <w:jc w:val="center"/>
              <w:rPr>
                <w:szCs w:val="21"/>
              </w:rPr>
            </w:pPr>
            <w:r>
              <w:rPr>
                <w:rFonts w:hint="eastAsia"/>
                <w:szCs w:val="21"/>
              </w:rPr>
              <w:t>新华镇</w:t>
            </w:r>
          </w:p>
        </w:tc>
        <w:tc>
          <w:tcPr>
            <w:tcW w:w="1169" w:type="pct"/>
            <w:shd w:val="clear" w:color="auto" w:fill="auto"/>
            <w:noWrap/>
            <w:vAlign w:val="center"/>
          </w:tcPr>
          <w:p>
            <w:pPr>
              <w:widowControl/>
              <w:jc w:val="center"/>
              <w:rPr>
                <w:szCs w:val="21"/>
              </w:rPr>
            </w:pPr>
            <w:r>
              <w:rPr>
                <w:rFonts w:hint="eastAsia"/>
                <w:szCs w:val="21"/>
              </w:rPr>
              <w:t>大寨村农民集体</w:t>
            </w:r>
          </w:p>
        </w:tc>
        <w:tc>
          <w:tcPr>
            <w:tcW w:w="1227" w:type="pct"/>
            <w:shd w:val="clear" w:color="auto" w:fill="auto"/>
            <w:vAlign w:val="center"/>
          </w:tcPr>
          <w:p>
            <w:pPr>
              <w:widowControl/>
              <w:jc w:val="center"/>
              <w:rPr>
                <w:sz w:val="20"/>
                <w:szCs w:val="20"/>
              </w:rPr>
            </w:pPr>
            <w:r>
              <w:rPr>
                <w:rFonts w:hint="eastAsia"/>
                <w:sz w:val="20"/>
                <w:szCs w:val="20"/>
              </w:rPr>
              <w:t>7</w:t>
            </w:r>
          </w:p>
        </w:tc>
        <w:tc>
          <w:tcPr>
            <w:tcW w:w="1227" w:type="pct"/>
            <w:shd w:val="clear" w:color="auto" w:fill="auto"/>
            <w:noWrap/>
            <w:vAlign w:val="center"/>
          </w:tcPr>
          <w:p>
            <w:pPr>
              <w:widowControl/>
              <w:jc w:val="center"/>
              <w:rPr>
                <w:szCs w:val="21"/>
              </w:rPr>
            </w:pPr>
            <w:r>
              <w:rPr>
                <w:rFonts w:hint="eastAsia"/>
                <w:szCs w:val="21"/>
              </w:rPr>
              <w:t xml:space="preserve">685.7531 </w:t>
            </w:r>
          </w:p>
        </w:tc>
        <w:tc>
          <w:tcPr>
            <w:tcW w:w="737" w:type="pct"/>
            <w:vMerge w:val="restart"/>
            <w:shd w:val="clear" w:color="auto" w:fill="auto"/>
            <w:noWrap/>
            <w:vAlign w:val="center"/>
          </w:tcPr>
          <w:p>
            <w:pPr>
              <w:widowControl/>
              <w:jc w:val="center"/>
              <w:rPr>
                <w:szCs w:val="21"/>
              </w:rPr>
            </w:pPr>
            <w:r>
              <w:rPr>
                <w:rFonts w:hint="eastAsia"/>
                <w:szCs w:val="21"/>
              </w:rPr>
              <w:t xml:space="preserve">6404.4017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长庄村农民集体</w:t>
            </w:r>
          </w:p>
        </w:tc>
        <w:tc>
          <w:tcPr>
            <w:tcW w:w="1227" w:type="pct"/>
            <w:shd w:val="clear" w:color="auto" w:fill="auto"/>
            <w:vAlign w:val="center"/>
          </w:tcPr>
          <w:p>
            <w:pPr>
              <w:jc w:val="center"/>
              <w:rPr>
                <w:sz w:val="20"/>
                <w:szCs w:val="20"/>
              </w:rPr>
            </w:pPr>
            <w:r>
              <w:rPr>
                <w:rFonts w:hint="eastAsia"/>
                <w:sz w:val="20"/>
                <w:szCs w:val="20"/>
              </w:rPr>
              <w:t>8</w:t>
            </w:r>
          </w:p>
        </w:tc>
        <w:tc>
          <w:tcPr>
            <w:tcW w:w="1227" w:type="pct"/>
            <w:shd w:val="clear" w:color="auto" w:fill="auto"/>
            <w:noWrap/>
            <w:vAlign w:val="center"/>
          </w:tcPr>
          <w:p>
            <w:pPr>
              <w:widowControl/>
              <w:jc w:val="center"/>
              <w:rPr>
                <w:szCs w:val="21"/>
              </w:rPr>
            </w:pPr>
            <w:r>
              <w:rPr>
                <w:rFonts w:hint="eastAsia"/>
                <w:szCs w:val="21"/>
              </w:rPr>
              <w:t xml:space="preserve">628.3237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富强村农民集体</w:t>
            </w:r>
          </w:p>
        </w:tc>
        <w:tc>
          <w:tcPr>
            <w:tcW w:w="1227" w:type="pct"/>
            <w:shd w:val="clear" w:color="auto" w:fill="auto"/>
            <w:vAlign w:val="center"/>
          </w:tcPr>
          <w:p>
            <w:pPr>
              <w:jc w:val="center"/>
              <w:rPr>
                <w:sz w:val="20"/>
                <w:szCs w:val="20"/>
              </w:rPr>
            </w:pPr>
            <w:r>
              <w:rPr>
                <w:rFonts w:hint="eastAsia"/>
                <w:sz w:val="20"/>
                <w:szCs w:val="20"/>
              </w:rPr>
              <w:t>13</w:t>
            </w:r>
          </w:p>
        </w:tc>
        <w:tc>
          <w:tcPr>
            <w:tcW w:w="1227" w:type="pct"/>
            <w:shd w:val="clear" w:color="auto" w:fill="auto"/>
            <w:noWrap/>
            <w:vAlign w:val="center"/>
          </w:tcPr>
          <w:p>
            <w:pPr>
              <w:widowControl/>
              <w:jc w:val="center"/>
              <w:rPr>
                <w:szCs w:val="21"/>
              </w:rPr>
            </w:pPr>
            <w:r>
              <w:rPr>
                <w:rFonts w:hint="eastAsia"/>
                <w:szCs w:val="21"/>
              </w:rPr>
              <w:t xml:space="preserve">909.8189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胜利村农民集体</w:t>
            </w:r>
          </w:p>
        </w:tc>
        <w:tc>
          <w:tcPr>
            <w:tcW w:w="1227" w:type="pct"/>
            <w:shd w:val="clear" w:color="auto" w:fill="auto"/>
            <w:vAlign w:val="center"/>
          </w:tcPr>
          <w:p>
            <w:pPr>
              <w:jc w:val="center"/>
              <w:rPr>
                <w:sz w:val="20"/>
                <w:szCs w:val="20"/>
              </w:rPr>
            </w:pPr>
            <w:r>
              <w:rPr>
                <w:rFonts w:hint="eastAsia"/>
                <w:sz w:val="20"/>
                <w:szCs w:val="20"/>
              </w:rPr>
              <w:t>14</w:t>
            </w:r>
          </w:p>
        </w:tc>
        <w:tc>
          <w:tcPr>
            <w:tcW w:w="1227" w:type="pct"/>
            <w:shd w:val="clear" w:color="auto" w:fill="auto"/>
            <w:noWrap/>
            <w:vAlign w:val="center"/>
          </w:tcPr>
          <w:p>
            <w:pPr>
              <w:widowControl/>
              <w:jc w:val="center"/>
              <w:rPr>
                <w:szCs w:val="21"/>
              </w:rPr>
            </w:pPr>
            <w:r>
              <w:rPr>
                <w:rFonts w:hint="eastAsia"/>
                <w:szCs w:val="21"/>
              </w:rPr>
              <w:t xml:space="preserve">757.5837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宣威村农民集体</w:t>
            </w:r>
          </w:p>
        </w:tc>
        <w:tc>
          <w:tcPr>
            <w:tcW w:w="1227" w:type="pct"/>
            <w:shd w:val="clear" w:color="auto" w:fill="auto"/>
            <w:vAlign w:val="center"/>
          </w:tcPr>
          <w:p>
            <w:pPr>
              <w:jc w:val="center"/>
              <w:rPr>
                <w:sz w:val="20"/>
                <w:szCs w:val="20"/>
              </w:rPr>
            </w:pPr>
            <w:r>
              <w:rPr>
                <w:rFonts w:hint="eastAsia"/>
                <w:sz w:val="20"/>
                <w:szCs w:val="20"/>
              </w:rPr>
              <w:t>16</w:t>
            </w:r>
          </w:p>
        </w:tc>
        <w:tc>
          <w:tcPr>
            <w:tcW w:w="1227" w:type="pct"/>
            <w:shd w:val="clear" w:color="auto" w:fill="auto"/>
            <w:noWrap/>
            <w:vAlign w:val="center"/>
          </w:tcPr>
          <w:p>
            <w:pPr>
              <w:widowControl/>
              <w:jc w:val="center"/>
              <w:rPr>
                <w:szCs w:val="21"/>
              </w:rPr>
            </w:pPr>
            <w:r>
              <w:rPr>
                <w:rFonts w:hint="eastAsia"/>
                <w:szCs w:val="21"/>
              </w:rPr>
              <w:t xml:space="preserve">1080.9739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西街村农民集体</w:t>
            </w:r>
          </w:p>
        </w:tc>
        <w:tc>
          <w:tcPr>
            <w:tcW w:w="1227" w:type="pct"/>
            <w:shd w:val="clear" w:color="auto" w:fill="auto"/>
            <w:vAlign w:val="center"/>
          </w:tcPr>
          <w:p>
            <w:pPr>
              <w:jc w:val="center"/>
              <w:rPr>
                <w:sz w:val="20"/>
                <w:szCs w:val="20"/>
              </w:rPr>
            </w:pPr>
            <w:r>
              <w:rPr>
                <w:rFonts w:hint="eastAsia"/>
                <w:sz w:val="20"/>
                <w:szCs w:val="20"/>
              </w:rPr>
              <w:t>13</w:t>
            </w:r>
          </w:p>
        </w:tc>
        <w:tc>
          <w:tcPr>
            <w:tcW w:w="1227" w:type="pct"/>
            <w:shd w:val="clear" w:color="auto" w:fill="auto"/>
            <w:noWrap/>
            <w:vAlign w:val="center"/>
          </w:tcPr>
          <w:p>
            <w:pPr>
              <w:widowControl/>
              <w:jc w:val="center"/>
              <w:rPr>
                <w:szCs w:val="21"/>
              </w:rPr>
            </w:pPr>
            <w:r>
              <w:rPr>
                <w:rFonts w:hint="eastAsia"/>
                <w:szCs w:val="21"/>
              </w:rPr>
              <w:t xml:space="preserve">313.3738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向前村农民集体</w:t>
            </w:r>
          </w:p>
        </w:tc>
        <w:tc>
          <w:tcPr>
            <w:tcW w:w="1227" w:type="pct"/>
            <w:shd w:val="clear" w:color="auto" w:fill="auto"/>
            <w:vAlign w:val="center"/>
          </w:tcPr>
          <w:p>
            <w:pPr>
              <w:jc w:val="center"/>
              <w:rPr>
                <w:sz w:val="20"/>
                <w:szCs w:val="20"/>
              </w:rPr>
            </w:pPr>
            <w:r>
              <w:rPr>
                <w:rFonts w:hint="eastAsia"/>
                <w:sz w:val="20"/>
                <w:szCs w:val="20"/>
              </w:rPr>
              <w:t>10</w:t>
            </w:r>
          </w:p>
        </w:tc>
        <w:tc>
          <w:tcPr>
            <w:tcW w:w="1227" w:type="pct"/>
            <w:shd w:val="clear" w:color="auto" w:fill="auto"/>
            <w:noWrap/>
            <w:vAlign w:val="center"/>
          </w:tcPr>
          <w:p>
            <w:pPr>
              <w:widowControl/>
              <w:jc w:val="center"/>
              <w:rPr>
                <w:szCs w:val="21"/>
              </w:rPr>
            </w:pPr>
            <w:r>
              <w:rPr>
                <w:rFonts w:hint="eastAsia"/>
                <w:szCs w:val="21"/>
              </w:rPr>
              <w:t xml:space="preserve">362.4777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新柳村农民集体</w:t>
            </w:r>
          </w:p>
        </w:tc>
        <w:tc>
          <w:tcPr>
            <w:tcW w:w="1227" w:type="pct"/>
            <w:shd w:val="clear" w:color="auto" w:fill="auto"/>
            <w:vAlign w:val="center"/>
          </w:tcPr>
          <w:p>
            <w:pPr>
              <w:jc w:val="center"/>
              <w:rPr>
                <w:sz w:val="20"/>
                <w:szCs w:val="20"/>
              </w:rPr>
            </w:pPr>
            <w:r>
              <w:rPr>
                <w:rFonts w:hint="eastAsia"/>
                <w:sz w:val="20"/>
                <w:szCs w:val="20"/>
              </w:rPr>
              <w:t>8</w:t>
            </w:r>
          </w:p>
        </w:tc>
        <w:tc>
          <w:tcPr>
            <w:tcW w:w="1227" w:type="pct"/>
            <w:shd w:val="clear" w:color="auto" w:fill="auto"/>
            <w:noWrap/>
            <w:vAlign w:val="center"/>
          </w:tcPr>
          <w:p>
            <w:pPr>
              <w:widowControl/>
              <w:jc w:val="center"/>
              <w:rPr>
                <w:szCs w:val="21"/>
              </w:rPr>
            </w:pPr>
            <w:r>
              <w:rPr>
                <w:rFonts w:hint="eastAsia"/>
                <w:szCs w:val="21"/>
              </w:rPr>
              <w:t xml:space="preserve">671.0160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亢寨村农民集体</w:t>
            </w:r>
          </w:p>
        </w:tc>
        <w:tc>
          <w:tcPr>
            <w:tcW w:w="1227" w:type="pct"/>
            <w:shd w:val="clear" w:color="auto" w:fill="auto"/>
            <w:vAlign w:val="center"/>
          </w:tcPr>
          <w:p>
            <w:pPr>
              <w:jc w:val="center"/>
              <w:rPr>
                <w:sz w:val="20"/>
                <w:szCs w:val="20"/>
              </w:rPr>
            </w:pPr>
            <w:r>
              <w:rPr>
                <w:rFonts w:hint="eastAsia"/>
                <w:sz w:val="20"/>
                <w:szCs w:val="20"/>
              </w:rPr>
              <w:t>1</w:t>
            </w:r>
          </w:p>
        </w:tc>
        <w:tc>
          <w:tcPr>
            <w:tcW w:w="1227" w:type="pct"/>
            <w:shd w:val="clear" w:color="auto" w:fill="auto"/>
            <w:noWrap/>
            <w:vAlign w:val="center"/>
          </w:tcPr>
          <w:p>
            <w:pPr>
              <w:widowControl/>
              <w:jc w:val="center"/>
              <w:rPr>
                <w:szCs w:val="21"/>
              </w:rPr>
            </w:pPr>
            <w:r>
              <w:rPr>
                <w:rFonts w:hint="eastAsia"/>
                <w:szCs w:val="21"/>
              </w:rPr>
              <w:t xml:space="preserve">465.7871 </w:t>
            </w:r>
          </w:p>
        </w:tc>
        <w:tc>
          <w:tcPr>
            <w:tcW w:w="737"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0" w:type="pct"/>
            <w:vMerge w:val="continue"/>
            <w:vAlign w:val="center"/>
          </w:tcPr>
          <w:p>
            <w:pPr>
              <w:widowControl/>
              <w:rPr>
                <w:szCs w:val="21"/>
              </w:rPr>
            </w:pPr>
          </w:p>
        </w:tc>
        <w:tc>
          <w:tcPr>
            <w:tcW w:w="1169" w:type="pct"/>
            <w:shd w:val="clear" w:color="auto" w:fill="auto"/>
            <w:noWrap/>
            <w:vAlign w:val="center"/>
          </w:tcPr>
          <w:p>
            <w:pPr>
              <w:widowControl/>
              <w:jc w:val="center"/>
              <w:rPr>
                <w:szCs w:val="21"/>
              </w:rPr>
            </w:pPr>
            <w:r>
              <w:rPr>
                <w:rFonts w:hint="eastAsia"/>
                <w:szCs w:val="21"/>
              </w:rPr>
              <w:t>新华村农民集体</w:t>
            </w:r>
          </w:p>
        </w:tc>
        <w:tc>
          <w:tcPr>
            <w:tcW w:w="1227" w:type="pct"/>
            <w:shd w:val="clear" w:color="auto" w:fill="auto"/>
            <w:vAlign w:val="center"/>
          </w:tcPr>
          <w:p>
            <w:pPr>
              <w:jc w:val="center"/>
              <w:rPr>
                <w:sz w:val="20"/>
                <w:szCs w:val="20"/>
              </w:rPr>
            </w:pPr>
            <w:r>
              <w:rPr>
                <w:rFonts w:hint="eastAsia"/>
                <w:sz w:val="20"/>
                <w:szCs w:val="20"/>
              </w:rPr>
              <w:t>4</w:t>
            </w:r>
          </w:p>
        </w:tc>
        <w:tc>
          <w:tcPr>
            <w:tcW w:w="1227" w:type="pct"/>
            <w:shd w:val="clear" w:color="auto" w:fill="auto"/>
            <w:noWrap/>
            <w:vAlign w:val="center"/>
          </w:tcPr>
          <w:p>
            <w:pPr>
              <w:widowControl/>
              <w:jc w:val="center"/>
              <w:rPr>
                <w:szCs w:val="21"/>
              </w:rPr>
            </w:pPr>
            <w:r>
              <w:rPr>
                <w:rFonts w:hint="eastAsia"/>
                <w:szCs w:val="21"/>
              </w:rPr>
              <w:t xml:space="preserve">529.2939 </w:t>
            </w:r>
          </w:p>
        </w:tc>
        <w:tc>
          <w:tcPr>
            <w:tcW w:w="737" w:type="pct"/>
            <w:vMerge w:val="continue"/>
            <w:vAlign w:val="center"/>
          </w:tcPr>
          <w:p>
            <w:pPr>
              <w:widowControl/>
              <w:rPr>
                <w:szCs w:val="21"/>
              </w:rPr>
            </w:pPr>
          </w:p>
        </w:tc>
      </w:tr>
    </w:tbl>
    <w:p>
      <w:pPr>
        <w:pStyle w:val="8"/>
        <w:spacing w:line="480" w:lineRule="exact"/>
        <w:ind w:firstLine="388" w:firstLineChars="200"/>
        <w:rPr>
          <w:spacing w:val="-8"/>
        </w:rPr>
      </w:pPr>
      <w:r>
        <w:rPr>
          <w:rFonts w:hint="eastAsia"/>
          <w:spacing w:val="-8"/>
        </w:rPr>
        <w:t>蓼泉镇共</w:t>
      </w:r>
      <w:r>
        <w:rPr>
          <w:spacing w:val="-8"/>
        </w:rPr>
        <w:t>95宗集体土地</w:t>
      </w:r>
      <w:r>
        <w:rPr>
          <w:spacing w:val="-8"/>
        </w:rPr>
        <w:tab/>
      </w:r>
      <w:r>
        <w:rPr>
          <w:spacing w:val="-8"/>
        </w:rPr>
        <w:t>，面积为11306.7150公顷，各村集体土地面积如下表所示：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9-4</w:t>
      </w:r>
      <w:r>
        <w:rPr>
          <w:rFonts w:hint="eastAsia" w:ascii="黑体" w:hAnsi="黑体" w:eastAsia="黑体"/>
          <w:b/>
          <w:spacing w:val="-7"/>
        </w:rPr>
        <w:t xml:space="preserve"> 蓼泉镇各村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950"/>
        <w:gridCol w:w="2224"/>
        <w:gridCol w:w="1946"/>
        <w:gridCol w:w="1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shd w:val="clear" w:color="auto" w:fill="auto"/>
            <w:noWrap/>
            <w:vAlign w:val="center"/>
          </w:tcPr>
          <w:p>
            <w:pPr>
              <w:widowControl/>
              <w:jc w:val="center"/>
              <w:rPr>
                <w:szCs w:val="21"/>
              </w:rPr>
            </w:pPr>
            <w:r>
              <w:rPr>
                <w:rFonts w:hint="eastAsia"/>
                <w:szCs w:val="21"/>
              </w:rPr>
              <w:t>镇</w:t>
            </w:r>
          </w:p>
        </w:tc>
        <w:tc>
          <w:tcPr>
            <w:tcW w:w="1144" w:type="pct"/>
            <w:shd w:val="clear" w:color="auto" w:fill="auto"/>
            <w:noWrap/>
            <w:vAlign w:val="center"/>
          </w:tcPr>
          <w:p>
            <w:pPr>
              <w:widowControl/>
              <w:jc w:val="center"/>
              <w:rPr>
                <w:szCs w:val="21"/>
              </w:rPr>
            </w:pPr>
            <w:r>
              <w:rPr>
                <w:rFonts w:hint="eastAsia"/>
                <w:szCs w:val="21"/>
              </w:rPr>
              <w:t>村集体</w:t>
            </w:r>
          </w:p>
        </w:tc>
        <w:tc>
          <w:tcPr>
            <w:tcW w:w="1305" w:type="pct"/>
          </w:tcPr>
          <w:p>
            <w:pPr>
              <w:widowControl/>
              <w:jc w:val="center"/>
              <w:rPr>
                <w:szCs w:val="21"/>
              </w:rPr>
            </w:pPr>
            <w:r>
              <w:rPr>
                <w:rFonts w:hint="eastAsia"/>
                <w:szCs w:val="21"/>
              </w:rPr>
              <w:t>集体土地所有权宗地数量（个）</w:t>
            </w:r>
          </w:p>
        </w:tc>
        <w:tc>
          <w:tcPr>
            <w:tcW w:w="1142" w:type="pct"/>
            <w:shd w:val="clear" w:color="auto" w:fill="auto"/>
            <w:noWrap/>
            <w:vAlign w:val="center"/>
          </w:tcPr>
          <w:p>
            <w:pPr>
              <w:widowControl/>
              <w:jc w:val="center"/>
              <w:rPr>
                <w:szCs w:val="21"/>
              </w:rPr>
            </w:pPr>
            <w:r>
              <w:rPr>
                <w:rFonts w:hint="eastAsia"/>
                <w:szCs w:val="21"/>
              </w:rPr>
              <w:t>集体土地面积（公</w:t>
            </w:r>
          </w:p>
          <w:p>
            <w:pPr>
              <w:widowControl/>
              <w:jc w:val="center"/>
              <w:rPr>
                <w:szCs w:val="21"/>
              </w:rPr>
            </w:pPr>
            <w:r>
              <w:rPr>
                <w:rFonts w:hint="eastAsia"/>
                <w:szCs w:val="21"/>
              </w:rPr>
              <w:t>顷）</w:t>
            </w:r>
          </w:p>
        </w:tc>
        <w:tc>
          <w:tcPr>
            <w:tcW w:w="763" w:type="pct"/>
            <w:shd w:val="clear" w:color="auto" w:fill="auto"/>
            <w:noWrap/>
            <w:vAlign w:val="center"/>
          </w:tcPr>
          <w:p>
            <w:pPr>
              <w:widowControl/>
              <w:jc w:val="center"/>
              <w:rPr>
                <w:szCs w:val="21"/>
              </w:rPr>
            </w:pPr>
            <w:r>
              <w:rPr>
                <w:rFonts w:hint="eastAsia"/>
                <w:szCs w:val="21"/>
              </w:rPr>
              <w:t>合计（公</w:t>
            </w:r>
          </w:p>
          <w:p>
            <w:pPr>
              <w:widowControl/>
              <w:jc w:val="center"/>
              <w:rPr>
                <w:szCs w:val="21"/>
              </w:rPr>
            </w:pPr>
            <w:r>
              <w:rPr>
                <w:rFonts w:hint="eastAsia"/>
                <w:szCs w:val="21"/>
              </w:rPr>
              <w:t>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restart"/>
            <w:shd w:val="clear" w:color="auto" w:fill="auto"/>
            <w:noWrap/>
            <w:vAlign w:val="center"/>
          </w:tcPr>
          <w:p>
            <w:pPr>
              <w:widowControl/>
              <w:jc w:val="center"/>
              <w:rPr>
                <w:szCs w:val="21"/>
              </w:rPr>
            </w:pPr>
            <w:r>
              <w:rPr>
                <w:rFonts w:hint="eastAsia"/>
                <w:szCs w:val="21"/>
              </w:rPr>
              <w:t>蓼泉镇</w:t>
            </w:r>
          </w:p>
        </w:tc>
        <w:tc>
          <w:tcPr>
            <w:tcW w:w="1144" w:type="pct"/>
            <w:shd w:val="clear" w:color="auto" w:fill="auto"/>
            <w:noWrap/>
            <w:vAlign w:val="center"/>
          </w:tcPr>
          <w:p>
            <w:pPr>
              <w:widowControl/>
              <w:jc w:val="center"/>
              <w:rPr>
                <w:szCs w:val="21"/>
              </w:rPr>
            </w:pPr>
            <w:r>
              <w:rPr>
                <w:rFonts w:hint="eastAsia"/>
                <w:szCs w:val="21"/>
              </w:rPr>
              <w:t>唐湾村农民集体</w:t>
            </w:r>
          </w:p>
        </w:tc>
        <w:tc>
          <w:tcPr>
            <w:tcW w:w="130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0"/>
                <w:szCs w:val="20"/>
              </w:rPr>
            </w:pPr>
            <w:r>
              <w:rPr>
                <w:rFonts w:hint="eastAsia"/>
                <w:sz w:val="20"/>
                <w:szCs w:val="20"/>
              </w:rPr>
              <w:t>7</w:t>
            </w:r>
          </w:p>
        </w:tc>
        <w:tc>
          <w:tcPr>
            <w:tcW w:w="1142" w:type="pct"/>
            <w:shd w:val="clear" w:color="auto" w:fill="auto"/>
            <w:noWrap/>
            <w:vAlign w:val="center"/>
          </w:tcPr>
          <w:p>
            <w:pPr>
              <w:widowControl/>
              <w:jc w:val="center"/>
              <w:rPr>
                <w:szCs w:val="21"/>
              </w:rPr>
            </w:pPr>
            <w:r>
              <w:rPr>
                <w:rFonts w:hint="eastAsia"/>
                <w:szCs w:val="21"/>
              </w:rPr>
              <w:t xml:space="preserve">537.8467 </w:t>
            </w:r>
          </w:p>
        </w:tc>
        <w:tc>
          <w:tcPr>
            <w:tcW w:w="763" w:type="pct"/>
            <w:vMerge w:val="restart"/>
            <w:shd w:val="clear" w:color="auto" w:fill="auto"/>
            <w:noWrap/>
            <w:vAlign w:val="center"/>
          </w:tcPr>
          <w:p>
            <w:pPr>
              <w:widowControl/>
              <w:jc w:val="center"/>
              <w:rPr>
                <w:szCs w:val="21"/>
              </w:rPr>
            </w:pPr>
            <w:r>
              <w:rPr>
                <w:rFonts w:hint="eastAsia"/>
                <w:szCs w:val="21"/>
              </w:rPr>
              <w:t xml:space="preserve">11306.7150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墩子村农民集体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w:t>
            </w:r>
          </w:p>
        </w:tc>
        <w:tc>
          <w:tcPr>
            <w:tcW w:w="1142" w:type="pct"/>
            <w:shd w:val="clear" w:color="auto" w:fill="auto"/>
            <w:noWrap/>
            <w:vAlign w:val="center"/>
          </w:tcPr>
          <w:p>
            <w:pPr>
              <w:widowControl/>
              <w:jc w:val="center"/>
              <w:rPr>
                <w:szCs w:val="21"/>
              </w:rPr>
            </w:pPr>
            <w:r>
              <w:rPr>
                <w:rFonts w:hint="eastAsia"/>
                <w:szCs w:val="21"/>
              </w:rPr>
              <w:t xml:space="preserve">716.1068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湾子村农民集体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11</w:t>
            </w:r>
          </w:p>
        </w:tc>
        <w:tc>
          <w:tcPr>
            <w:tcW w:w="1142" w:type="pct"/>
            <w:shd w:val="clear" w:color="auto" w:fill="auto"/>
            <w:noWrap/>
            <w:vAlign w:val="center"/>
          </w:tcPr>
          <w:p>
            <w:pPr>
              <w:widowControl/>
              <w:jc w:val="center"/>
              <w:rPr>
                <w:szCs w:val="21"/>
              </w:rPr>
            </w:pPr>
            <w:r>
              <w:rPr>
                <w:rFonts w:hint="eastAsia"/>
                <w:szCs w:val="21"/>
              </w:rPr>
              <w:t xml:space="preserve">1075.1270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蓼泉村农民集体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7</w:t>
            </w:r>
          </w:p>
        </w:tc>
        <w:tc>
          <w:tcPr>
            <w:tcW w:w="1142" w:type="pct"/>
            <w:shd w:val="clear" w:color="auto" w:fill="auto"/>
            <w:noWrap/>
            <w:vAlign w:val="center"/>
          </w:tcPr>
          <w:p>
            <w:pPr>
              <w:widowControl/>
              <w:jc w:val="center"/>
              <w:rPr>
                <w:szCs w:val="21"/>
              </w:rPr>
            </w:pPr>
            <w:r>
              <w:rPr>
                <w:rFonts w:hint="eastAsia"/>
                <w:szCs w:val="21"/>
              </w:rPr>
              <w:t xml:space="preserve">1689.9817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寨子村农民集体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w:t>
            </w:r>
          </w:p>
        </w:tc>
        <w:tc>
          <w:tcPr>
            <w:tcW w:w="1142" w:type="pct"/>
            <w:shd w:val="clear" w:color="auto" w:fill="auto"/>
            <w:noWrap/>
            <w:vAlign w:val="center"/>
          </w:tcPr>
          <w:p>
            <w:pPr>
              <w:widowControl/>
              <w:jc w:val="center"/>
              <w:rPr>
                <w:szCs w:val="21"/>
              </w:rPr>
            </w:pPr>
            <w:r>
              <w:rPr>
                <w:rFonts w:hint="eastAsia"/>
                <w:szCs w:val="21"/>
              </w:rPr>
              <w:t xml:space="preserve">469.2987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新添村农民集体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13</w:t>
            </w:r>
          </w:p>
        </w:tc>
        <w:tc>
          <w:tcPr>
            <w:tcW w:w="1142" w:type="pct"/>
            <w:shd w:val="clear" w:color="auto" w:fill="auto"/>
            <w:noWrap/>
            <w:vAlign w:val="center"/>
          </w:tcPr>
          <w:p>
            <w:pPr>
              <w:widowControl/>
              <w:jc w:val="center"/>
              <w:rPr>
                <w:szCs w:val="21"/>
              </w:rPr>
            </w:pPr>
            <w:r>
              <w:rPr>
                <w:rFonts w:hint="eastAsia"/>
                <w:szCs w:val="21"/>
              </w:rPr>
              <w:t xml:space="preserve">985.5725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上庄村农民集体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11</w:t>
            </w:r>
          </w:p>
        </w:tc>
        <w:tc>
          <w:tcPr>
            <w:tcW w:w="1142" w:type="pct"/>
            <w:shd w:val="clear" w:color="auto" w:fill="auto"/>
            <w:noWrap/>
            <w:vAlign w:val="center"/>
          </w:tcPr>
          <w:p>
            <w:pPr>
              <w:widowControl/>
              <w:jc w:val="center"/>
              <w:rPr>
                <w:szCs w:val="21"/>
              </w:rPr>
            </w:pPr>
            <w:r>
              <w:rPr>
                <w:rFonts w:hint="eastAsia"/>
                <w:szCs w:val="21"/>
              </w:rPr>
              <w:t xml:space="preserve">2172.9358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双泉村农民集体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18</w:t>
            </w:r>
          </w:p>
        </w:tc>
        <w:tc>
          <w:tcPr>
            <w:tcW w:w="1142" w:type="pct"/>
            <w:shd w:val="clear" w:color="auto" w:fill="auto"/>
            <w:noWrap/>
            <w:vAlign w:val="center"/>
          </w:tcPr>
          <w:p>
            <w:pPr>
              <w:widowControl/>
              <w:jc w:val="center"/>
              <w:rPr>
                <w:szCs w:val="21"/>
              </w:rPr>
            </w:pPr>
            <w:r>
              <w:rPr>
                <w:rFonts w:hint="eastAsia"/>
                <w:szCs w:val="21"/>
              </w:rPr>
              <w:t xml:space="preserve">2759.3652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6" w:type="pct"/>
            <w:vMerge w:val="continue"/>
            <w:vAlign w:val="center"/>
          </w:tcPr>
          <w:p>
            <w:pPr>
              <w:widowControl/>
              <w:rPr>
                <w:szCs w:val="21"/>
              </w:rPr>
            </w:pPr>
          </w:p>
        </w:tc>
        <w:tc>
          <w:tcPr>
            <w:tcW w:w="1144" w:type="pct"/>
            <w:shd w:val="clear" w:color="auto" w:fill="auto"/>
            <w:noWrap/>
            <w:vAlign w:val="center"/>
          </w:tcPr>
          <w:p>
            <w:pPr>
              <w:widowControl/>
              <w:jc w:val="center"/>
              <w:rPr>
                <w:szCs w:val="21"/>
              </w:rPr>
            </w:pPr>
            <w:r>
              <w:rPr>
                <w:rFonts w:hint="eastAsia"/>
                <w:szCs w:val="21"/>
              </w:rPr>
              <w:t>下庄村农民集体</w:t>
            </w:r>
          </w:p>
        </w:tc>
        <w:tc>
          <w:tcPr>
            <w:tcW w:w="130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10</w:t>
            </w:r>
          </w:p>
        </w:tc>
        <w:tc>
          <w:tcPr>
            <w:tcW w:w="1142" w:type="pct"/>
            <w:shd w:val="clear" w:color="auto" w:fill="auto"/>
            <w:noWrap/>
            <w:vAlign w:val="center"/>
          </w:tcPr>
          <w:p>
            <w:pPr>
              <w:widowControl/>
              <w:jc w:val="center"/>
              <w:rPr>
                <w:szCs w:val="21"/>
              </w:rPr>
            </w:pPr>
            <w:r>
              <w:rPr>
                <w:rFonts w:hint="eastAsia"/>
                <w:szCs w:val="21"/>
              </w:rPr>
              <w:t xml:space="preserve">900.4805 </w:t>
            </w:r>
          </w:p>
        </w:tc>
        <w:tc>
          <w:tcPr>
            <w:tcW w:w="763" w:type="pct"/>
            <w:vMerge w:val="continue"/>
            <w:vAlign w:val="center"/>
          </w:tcPr>
          <w:p>
            <w:pPr>
              <w:widowControl/>
              <w:rPr>
                <w:szCs w:val="21"/>
              </w:rPr>
            </w:pPr>
          </w:p>
        </w:tc>
      </w:tr>
    </w:tbl>
    <w:p>
      <w:pPr>
        <w:pStyle w:val="8"/>
        <w:spacing w:line="480" w:lineRule="exact"/>
        <w:ind w:firstLine="388" w:firstLineChars="200"/>
        <w:rPr>
          <w:spacing w:val="-8"/>
        </w:rPr>
      </w:pPr>
      <w:r>
        <w:rPr>
          <w:rFonts w:hint="eastAsia"/>
          <w:spacing w:val="-8"/>
        </w:rPr>
        <w:t>平川镇共</w:t>
      </w:r>
      <w:r>
        <w:rPr>
          <w:spacing w:val="-8"/>
        </w:rPr>
        <w:t>66宗集体土地，面积为7742.8797公顷，各村集体土地面积如下表所示：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9-5</w:t>
      </w:r>
      <w:r>
        <w:rPr>
          <w:rFonts w:hint="eastAsia" w:ascii="黑体" w:hAnsi="黑体" w:eastAsia="黑体"/>
          <w:b/>
          <w:spacing w:val="-7"/>
        </w:rPr>
        <w:t xml:space="preserve"> 平川镇各村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6"/>
        <w:gridCol w:w="1947"/>
        <w:gridCol w:w="2170"/>
        <w:gridCol w:w="2042"/>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镇</w:t>
            </w: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村集体</w:t>
            </w:r>
          </w:p>
        </w:tc>
        <w:tc>
          <w:tcPr>
            <w:tcW w:w="1273" w:type="pct"/>
          </w:tcPr>
          <w:p>
            <w:pPr>
              <w:widowControl/>
              <w:jc w:val="center"/>
              <w:rPr>
                <w:rFonts w:asciiTheme="minorEastAsia" w:hAnsiTheme="minorEastAsia" w:eastAsiaTheme="minorEastAsia"/>
                <w:szCs w:val="21"/>
              </w:rPr>
            </w:pPr>
            <w:r>
              <w:rPr>
                <w:rFonts w:hint="eastAsia"/>
                <w:szCs w:val="21"/>
              </w:rPr>
              <w:t>集体土地所有权宗地数量（个）</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集体土地面积（公</w:t>
            </w:r>
          </w:p>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顷）</w:t>
            </w:r>
          </w:p>
        </w:tc>
        <w:tc>
          <w:tcPr>
            <w:tcW w:w="714" w:type="pct"/>
            <w:shd w:val="clear" w:color="auto" w:fill="auto"/>
            <w:noWrap/>
            <w:vAlign w:val="center"/>
          </w:tcPr>
          <w:p>
            <w:pPr>
              <w:widowControl/>
              <w:jc w:val="center"/>
              <w:rPr>
                <w:szCs w:val="21"/>
              </w:rPr>
            </w:pPr>
            <w:r>
              <w:rPr>
                <w:rFonts w:hint="eastAsia"/>
                <w:szCs w:val="21"/>
              </w:rPr>
              <w:t>合计（公</w:t>
            </w:r>
          </w:p>
          <w:p>
            <w:pPr>
              <w:widowControl/>
              <w:jc w:val="center"/>
              <w:rPr>
                <w:rFonts w:asciiTheme="minorEastAsia" w:hAnsiTheme="minorEastAsia" w:eastAsiaTheme="minorEastAsia"/>
                <w:szCs w:val="21"/>
              </w:rPr>
            </w:pPr>
            <w:r>
              <w:rPr>
                <w:rFonts w:hint="eastAsia"/>
                <w:szCs w:val="21"/>
              </w:rPr>
              <w:t>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平川镇</w:t>
            </w: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黄家堡村农民集体</w:t>
            </w:r>
          </w:p>
        </w:tc>
        <w:tc>
          <w:tcPr>
            <w:tcW w:w="1273" w:type="pct"/>
            <w:shd w:val="clear" w:color="auto" w:fill="auto"/>
            <w:vAlign w:val="center"/>
          </w:tcPr>
          <w:p>
            <w:pPr>
              <w:widowControl/>
              <w:jc w:val="center"/>
              <w:rPr>
                <w:sz w:val="20"/>
                <w:szCs w:val="20"/>
              </w:rPr>
            </w:pPr>
            <w:r>
              <w:rPr>
                <w:rFonts w:hint="eastAsia"/>
                <w:sz w:val="20"/>
                <w:szCs w:val="20"/>
              </w:rPr>
              <w:t>6</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1096.9153 </w:t>
            </w:r>
          </w:p>
        </w:tc>
        <w:tc>
          <w:tcPr>
            <w:tcW w:w="714"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7742.8797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五里墩村农民集体</w:t>
            </w:r>
          </w:p>
        </w:tc>
        <w:tc>
          <w:tcPr>
            <w:tcW w:w="1273" w:type="pct"/>
            <w:shd w:val="clear" w:color="auto" w:fill="auto"/>
            <w:vAlign w:val="center"/>
          </w:tcPr>
          <w:p>
            <w:pPr>
              <w:jc w:val="center"/>
              <w:rPr>
                <w:sz w:val="20"/>
                <w:szCs w:val="20"/>
              </w:rPr>
            </w:pPr>
            <w:r>
              <w:rPr>
                <w:rFonts w:hint="eastAsia"/>
                <w:sz w:val="20"/>
                <w:szCs w:val="20"/>
              </w:rPr>
              <w:t>8</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1113.1308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一工程村农民集体</w:t>
            </w:r>
          </w:p>
        </w:tc>
        <w:tc>
          <w:tcPr>
            <w:tcW w:w="1273" w:type="pct"/>
            <w:shd w:val="clear" w:color="auto" w:fill="auto"/>
            <w:vAlign w:val="center"/>
          </w:tcPr>
          <w:p>
            <w:pPr>
              <w:jc w:val="center"/>
              <w:rPr>
                <w:sz w:val="20"/>
                <w:szCs w:val="20"/>
              </w:rPr>
            </w:pPr>
            <w:r>
              <w:rPr>
                <w:rFonts w:hint="eastAsia"/>
                <w:sz w:val="20"/>
                <w:szCs w:val="20"/>
              </w:rPr>
              <w:t>4</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556.3673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平川村农民集体</w:t>
            </w:r>
          </w:p>
        </w:tc>
        <w:tc>
          <w:tcPr>
            <w:tcW w:w="1273" w:type="pct"/>
            <w:shd w:val="clear" w:color="auto" w:fill="auto"/>
            <w:vAlign w:val="center"/>
          </w:tcPr>
          <w:p>
            <w:pPr>
              <w:jc w:val="center"/>
              <w:rPr>
                <w:sz w:val="20"/>
                <w:szCs w:val="20"/>
              </w:rPr>
            </w:pPr>
            <w:r>
              <w:rPr>
                <w:rFonts w:hint="eastAsia"/>
                <w:sz w:val="20"/>
                <w:szCs w:val="20"/>
              </w:rPr>
              <w:t>10</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608.6546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三一村农民集体</w:t>
            </w:r>
          </w:p>
        </w:tc>
        <w:tc>
          <w:tcPr>
            <w:tcW w:w="1273" w:type="pct"/>
            <w:shd w:val="clear" w:color="auto" w:fill="auto"/>
            <w:vAlign w:val="center"/>
          </w:tcPr>
          <w:p>
            <w:pPr>
              <w:jc w:val="center"/>
              <w:rPr>
                <w:sz w:val="20"/>
                <w:szCs w:val="20"/>
              </w:rPr>
            </w:pPr>
            <w:r>
              <w:rPr>
                <w:rFonts w:hint="eastAsia"/>
                <w:sz w:val="20"/>
                <w:szCs w:val="20"/>
              </w:rPr>
              <w:t>6</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1294.8319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三二村农民集体</w:t>
            </w:r>
          </w:p>
        </w:tc>
        <w:tc>
          <w:tcPr>
            <w:tcW w:w="1273" w:type="pct"/>
            <w:shd w:val="clear" w:color="auto" w:fill="auto"/>
            <w:vAlign w:val="center"/>
          </w:tcPr>
          <w:p>
            <w:pPr>
              <w:jc w:val="center"/>
              <w:rPr>
                <w:sz w:val="20"/>
                <w:szCs w:val="20"/>
              </w:rPr>
            </w:pPr>
            <w:r>
              <w:rPr>
                <w:rFonts w:hint="eastAsia"/>
                <w:sz w:val="20"/>
                <w:szCs w:val="20"/>
              </w:rPr>
              <w:t>5</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679.4379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三三村农民集体</w:t>
            </w:r>
          </w:p>
        </w:tc>
        <w:tc>
          <w:tcPr>
            <w:tcW w:w="1273" w:type="pct"/>
            <w:shd w:val="clear" w:color="auto" w:fill="auto"/>
            <w:vAlign w:val="center"/>
          </w:tcPr>
          <w:p>
            <w:pPr>
              <w:jc w:val="center"/>
              <w:rPr>
                <w:sz w:val="20"/>
                <w:szCs w:val="20"/>
              </w:rPr>
            </w:pPr>
            <w:r>
              <w:rPr>
                <w:rFonts w:hint="eastAsia"/>
                <w:sz w:val="20"/>
                <w:szCs w:val="20"/>
              </w:rPr>
              <w:t>4</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662.7034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芦湾村农民集体</w:t>
            </w:r>
          </w:p>
        </w:tc>
        <w:tc>
          <w:tcPr>
            <w:tcW w:w="1273" w:type="pct"/>
            <w:shd w:val="clear" w:color="auto" w:fill="auto"/>
            <w:vAlign w:val="center"/>
          </w:tcPr>
          <w:p>
            <w:pPr>
              <w:jc w:val="center"/>
              <w:rPr>
                <w:sz w:val="20"/>
                <w:szCs w:val="20"/>
              </w:rPr>
            </w:pPr>
            <w:r>
              <w:rPr>
                <w:rFonts w:hint="eastAsia"/>
                <w:sz w:val="20"/>
                <w:szCs w:val="20"/>
              </w:rPr>
              <w:t>5</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480.1898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四坝村农民集体</w:t>
            </w:r>
          </w:p>
        </w:tc>
        <w:tc>
          <w:tcPr>
            <w:tcW w:w="1273" w:type="pct"/>
            <w:shd w:val="clear" w:color="auto" w:fill="auto"/>
            <w:vAlign w:val="center"/>
          </w:tcPr>
          <w:p>
            <w:pPr>
              <w:jc w:val="center"/>
              <w:rPr>
                <w:sz w:val="20"/>
                <w:szCs w:val="20"/>
              </w:rPr>
            </w:pPr>
            <w:r>
              <w:rPr>
                <w:rFonts w:hint="eastAsia"/>
                <w:sz w:val="20"/>
                <w:szCs w:val="20"/>
              </w:rPr>
              <w:t>8</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552.7465 </w:t>
            </w:r>
          </w:p>
        </w:tc>
        <w:tc>
          <w:tcPr>
            <w:tcW w:w="714"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2" w:type="pct"/>
            <w:vMerge w:val="continue"/>
            <w:vAlign w:val="center"/>
          </w:tcPr>
          <w:p>
            <w:pPr>
              <w:widowControl/>
              <w:rPr>
                <w:rFonts w:asciiTheme="minorEastAsia" w:hAnsiTheme="minorEastAsia" w:eastAsiaTheme="minorEastAsia"/>
                <w:szCs w:val="21"/>
              </w:rPr>
            </w:pPr>
          </w:p>
        </w:tc>
        <w:tc>
          <w:tcPr>
            <w:tcW w:w="1142"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贾家墩村农民集体</w:t>
            </w:r>
          </w:p>
        </w:tc>
        <w:tc>
          <w:tcPr>
            <w:tcW w:w="1273" w:type="pct"/>
            <w:shd w:val="clear" w:color="auto" w:fill="auto"/>
            <w:vAlign w:val="center"/>
          </w:tcPr>
          <w:p>
            <w:pPr>
              <w:jc w:val="center"/>
              <w:rPr>
                <w:sz w:val="20"/>
                <w:szCs w:val="20"/>
              </w:rPr>
            </w:pPr>
            <w:r>
              <w:rPr>
                <w:rFonts w:hint="eastAsia"/>
                <w:sz w:val="20"/>
                <w:szCs w:val="20"/>
              </w:rPr>
              <w:t>10</w:t>
            </w:r>
          </w:p>
        </w:tc>
        <w:tc>
          <w:tcPr>
            <w:tcW w:w="1198"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697.9021 </w:t>
            </w:r>
          </w:p>
        </w:tc>
        <w:tc>
          <w:tcPr>
            <w:tcW w:w="714" w:type="pct"/>
            <w:vMerge w:val="continue"/>
            <w:vAlign w:val="center"/>
          </w:tcPr>
          <w:p>
            <w:pPr>
              <w:widowControl/>
              <w:rPr>
                <w:rFonts w:asciiTheme="minorEastAsia" w:hAnsiTheme="minorEastAsia" w:eastAsiaTheme="minorEastAsia"/>
                <w:szCs w:val="21"/>
              </w:rPr>
            </w:pPr>
          </w:p>
        </w:tc>
      </w:tr>
    </w:tbl>
    <w:p>
      <w:pPr>
        <w:pStyle w:val="8"/>
        <w:spacing w:line="480" w:lineRule="exact"/>
        <w:ind w:firstLine="388" w:firstLineChars="200"/>
        <w:rPr>
          <w:spacing w:val="-8"/>
        </w:rPr>
      </w:pPr>
      <w:r>
        <w:rPr>
          <w:rFonts w:hint="eastAsia"/>
          <w:spacing w:val="-8"/>
        </w:rPr>
        <w:t>板桥镇共</w:t>
      </w:r>
      <w:r>
        <w:rPr>
          <w:spacing w:val="-8"/>
        </w:rPr>
        <w:t>57宗集体土地，面积为6558.5057公顷，各村集体土地面积如下表所示：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9-6</w:t>
      </w:r>
      <w:r>
        <w:rPr>
          <w:rFonts w:hint="eastAsia" w:ascii="黑体" w:hAnsi="黑体" w:eastAsia="黑体"/>
          <w:b/>
          <w:spacing w:val="-7"/>
        </w:rPr>
        <w:t xml:space="preserve"> 平川镇各村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2038"/>
        <w:gridCol w:w="2037"/>
        <w:gridCol w:w="2038"/>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镇</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村集体</w:t>
            </w:r>
          </w:p>
        </w:tc>
        <w:tc>
          <w:tcPr>
            <w:tcW w:w="1195" w:type="pct"/>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集体土地所有权宗地数量（个）</w:t>
            </w:r>
          </w:p>
        </w:tc>
        <w:tc>
          <w:tcPr>
            <w:tcW w:w="1196" w:type="pct"/>
            <w:shd w:val="clear" w:color="auto" w:fill="auto"/>
            <w:noWrap/>
            <w:vAlign w:val="center"/>
          </w:tcPr>
          <w:p>
            <w:pPr>
              <w:widowControl/>
              <w:jc w:val="center"/>
              <w:rPr>
                <w:szCs w:val="21"/>
              </w:rPr>
            </w:pPr>
            <w:r>
              <w:rPr>
                <w:rFonts w:hint="eastAsia"/>
                <w:szCs w:val="21"/>
              </w:rPr>
              <w:t>集体土地面积（公</w:t>
            </w:r>
          </w:p>
          <w:p>
            <w:pPr>
              <w:widowControl/>
              <w:jc w:val="center"/>
              <w:rPr>
                <w:szCs w:val="21"/>
              </w:rPr>
            </w:pPr>
            <w:r>
              <w:rPr>
                <w:rFonts w:hint="eastAsia"/>
                <w:szCs w:val="21"/>
              </w:rPr>
              <w:t>顷）</w:t>
            </w:r>
          </w:p>
        </w:tc>
        <w:tc>
          <w:tcPr>
            <w:tcW w:w="733" w:type="pct"/>
            <w:shd w:val="clear" w:color="auto" w:fill="auto"/>
            <w:noWrap/>
            <w:vAlign w:val="center"/>
          </w:tcPr>
          <w:p>
            <w:pPr>
              <w:widowControl/>
              <w:jc w:val="center"/>
              <w:rPr>
                <w:szCs w:val="21"/>
              </w:rPr>
            </w:pPr>
            <w:r>
              <w:rPr>
                <w:rFonts w:hint="eastAsia"/>
                <w:szCs w:val="21"/>
              </w:rPr>
              <w:t>合计（公</w:t>
            </w:r>
          </w:p>
          <w:p>
            <w:pPr>
              <w:widowControl/>
              <w:jc w:val="center"/>
              <w:rPr>
                <w:szCs w:val="21"/>
              </w:rPr>
            </w:pPr>
            <w:r>
              <w:rPr>
                <w:rFonts w:hint="eastAsia"/>
                <w:szCs w:val="21"/>
              </w:rPr>
              <w:t>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板桥镇</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土桥村农民集体</w:t>
            </w:r>
          </w:p>
        </w:tc>
        <w:tc>
          <w:tcPr>
            <w:tcW w:w="1195" w:type="pct"/>
            <w:shd w:val="clear" w:color="auto" w:fill="auto"/>
            <w:vAlign w:val="center"/>
          </w:tcPr>
          <w:p>
            <w:pPr>
              <w:widowControl/>
              <w:jc w:val="center"/>
              <w:rPr>
                <w:sz w:val="20"/>
                <w:szCs w:val="20"/>
              </w:rPr>
            </w:pPr>
            <w:r>
              <w:rPr>
                <w:rFonts w:hint="eastAsia"/>
                <w:sz w:val="20"/>
                <w:szCs w:val="20"/>
              </w:rPr>
              <w:t>8</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562.4582 </w:t>
            </w:r>
          </w:p>
        </w:tc>
        <w:tc>
          <w:tcPr>
            <w:tcW w:w="733" w:type="pct"/>
            <w:vMerge w:val="restar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6558.5057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红沟村农民集体</w:t>
            </w:r>
          </w:p>
        </w:tc>
        <w:tc>
          <w:tcPr>
            <w:tcW w:w="1195" w:type="pct"/>
            <w:shd w:val="clear" w:color="auto" w:fill="auto"/>
            <w:vAlign w:val="center"/>
          </w:tcPr>
          <w:p>
            <w:pPr>
              <w:jc w:val="center"/>
              <w:rPr>
                <w:sz w:val="20"/>
                <w:szCs w:val="20"/>
              </w:rPr>
            </w:pPr>
            <w:r>
              <w:rPr>
                <w:rFonts w:hint="eastAsia"/>
                <w:sz w:val="20"/>
                <w:szCs w:val="20"/>
              </w:rPr>
              <w:t>5</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443.8324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友好村农民集体</w:t>
            </w:r>
          </w:p>
        </w:tc>
        <w:tc>
          <w:tcPr>
            <w:tcW w:w="1195" w:type="pct"/>
            <w:shd w:val="clear" w:color="auto" w:fill="auto"/>
            <w:vAlign w:val="center"/>
          </w:tcPr>
          <w:p>
            <w:pPr>
              <w:jc w:val="center"/>
              <w:rPr>
                <w:sz w:val="20"/>
                <w:szCs w:val="20"/>
              </w:rPr>
            </w:pPr>
            <w:r>
              <w:rPr>
                <w:rFonts w:hint="eastAsia"/>
                <w:sz w:val="20"/>
                <w:szCs w:val="20"/>
              </w:rPr>
              <w:t>6</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355.4106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古城村农民集体</w:t>
            </w:r>
          </w:p>
        </w:tc>
        <w:tc>
          <w:tcPr>
            <w:tcW w:w="1195" w:type="pct"/>
            <w:shd w:val="clear" w:color="auto" w:fill="auto"/>
            <w:vAlign w:val="center"/>
          </w:tcPr>
          <w:p>
            <w:pPr>
              <w:jc w:val="center"/>
              <w:rPr>
                <w:sz w:val="20"/>
                <w:szCs w:val="20"/>
              </w:rPr>
            </w:pPr>
            <w:r>
              <w:rPr>
                <w:rFonts w:hint="eastAsia"/>
                <w:sz w:val="20"/>
                <w:szCs w:val="20"/>
              </w:rPr>
              <w:t>10</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479.9855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板桥村农民集体</w:t>
            </w:r>
          </w:p>
        </w:tc>
        <w:tc>
          <w:tcPr>
            <w:tcW w:w="1195" w:type="pct"/>
            <w:shd w:val="clear" w:color="auto" w:fill="auto"/>
            <w:vAlign w:val="center"/>
          </w:tcPr>
          <w:p>
            <w:pPr>
              <w:jc w:val="center"/>
              <w:rPr>
                <w:sz w:val="20"/>
                <w:szCs w:val="20"/>
              </w:rPr>
            </w:pPr>
            <w:r>
              <w:rPr>
                <w:rFonts w:hint="eastAsia"/>
                <w:sz w:val="20"/>
                <w:szCs w:val="20"/>
              </w:rPr>
              <w:t>9</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487.8047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西湾村农民集体</w:t>
            </w:r>
          </w:p>
        </w:tc>
        <w:tc>
          <w:tcPr>
            <w:tcW w:w="1195" w:type="pct"/>
            <w:shd w:val="clear" w:color="auto" w:fill="auto"/>
            <w:vAlign w:val="center"/>
          </w:tcPr>
          <w:p>
            <w:pPr>
              <w:jc w:val="center"/>
              <w:rPr>
                <w:sz w:val="20"/>
                <w:szCs w:val="20"/>
              </w:rPr>
            </w:pPr>
            <w:r>
              <w:rPr>
                <w:rFonts w:hint="eastAsia"/>
                <w:sz w:val="20"/>
                <w:szCs w:val="20"/>
              </w:rPr>
              <w:t>6</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969.8529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东柳村农民集体</w:t>
            </w:r>
          </w:p>
        </w:tc>
        <w:tc>
          <w:tcPr>
            <w:tcW w:w="1195" w:type="pct"/>
            <w:shd w:val="clear" w:color="auto" w:fill="auto"/>
            <w:vAlign w:val="center"/>
          </w:tcPr>
          <w:p>
            <w:pPr>
              <w:jc w:val="center"/>
              <w:rPr>
                <w:sz w:val="20"/>
                <w:szCs w:val="20"/>
              </w:rPr>
            </w:pPr>
            <w:r>
              <w:rPr>
                <w:rFonts w:hint="eastAsia"/>
                <w:sz w:val="20"/>
                <w:szCs w:val="20"/>
              </w:rPr>
              <w:t>7</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975.1341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西柳村农民集体</w:t>
            </w:r>
          </w:p>
        </w:tc>
        <w:tc>
          <w:tcPr>
            <w:tcW w:w="1195" w:type="pct"/>
            <w:shd w:val="clear" w:color="auto" w:fill="auto"/>
            <w:vAlign w:val="center"/>
          </w:tcPr>
          <w:p>
            <w:pPr>
              <w:jc w:val="center"/>
              <w:rPr>
                <w:sz w:val="20"/>
                <w:szCs w:val="20"/>
              </w:rPr>
            </w:pPr>
            <w:r>
              <w:rPr>
                <w:rFonts w:hint="eastAsia"/>
                <w:sz w:val="20"/>
                <w:szCs w:val="20"/>
              </w:rPr>
              <w:t>5</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1147.3210 </w:t>
            </w:r>
          </w:p>
        </w:tc>
        <w:tc>
          <w:tcPr>
            <w:tcW w:w="733" w:type="pct"/>
            <w:vMerge w:val="continue"/>
            <w:vAlign w:val="center"/>
          </w:tcPr>
          <w:p>
            <w:pPr>
              <w:widowControl/>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80" w:type="pct"/>
            <w:vMerge w:val="continue"/>
            <w:vAlign w:val="center"/>
          </w:tcPr>
          <w:p>
            <w:pPr>
              <w:widowControl/>
              <w:rPr>
                <w:rFonts w:asciiTheme="minorEastAsia" w:hAnsiTheme="minorEastAsia" w:eastAsiaTheme="minorEastAsia"/>
                <w:szCs w:val="21"/>
              </w:rPr>
            </w:pP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壕洼村农民集体</w:t>
            </w:r>
          </w:p>
        </w:tc>
        <w:tc>
          <w:tcPr>
            <w:tcW w:w="1195" w:type="pct"/>
            <w:shd w:val="clear" w:color="auto" w:fill="auto"/>
            <w:vAlign w:val="center"/>
          </w:tcPr>
          <w:p>
            <w:pPr>
              <w:jc w:val="center"/>
              <w:rPr>
                <w:sz w:val="20"/>
                <w:szCs w:val="20"/>
              </w:rPr>
            </w:pPr>
            <w:r>
              <w:rPr>
                <w:rFonts w:hint="eastAsia"/>
                <w:sz w:val="20"/>
                <w:szCs w:val="20"/>
              </w:rPr>
              <w:t>1</w:t>
            </w:r>
          </w:p>
        </w:tc>
        <w:tc>
          <w:tcPr>
            <w:tcW w:w="1196"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 xml:space="preserve">1136.7063 </w:t>
            </w:r>
          </w:p>
        </w:tc>
        <w:tc>
          <w:tcPr>
            <w:tcW w:w="733" w:type="pct"/>
            <w:vMerge w:val="continue"/>
            <w:vAlign w:val="center"/>
          </w:tcPr>
          <w:p>
            <w:pPr>
              <w:widowControl/>
              <w:rPr>
                <w:rFonts w:asciiTheme="minorEastAsia" w:hAnsiTheme="minorEastAsia" w:eastAsiaTheme="minorEastAsia"/>
                <w:szCs w:val="21"/>
              </w:rPr>
            </w:pPr>
          </w:p>
        </w:tc>
      </w:tr>
    </w:tbl>
    <w:p>
      <w:pPr>
        <w:pStyle w:val="8"/>
        <w:spacing w:line="480" w:lineRule="exact"/>
        <w:ind w:firstLine="388" w:firstLineChars="200"/>
        <w:rPr>
          <w:spacing w:val="-8"/>
        </w:rPr>
      </w:pPr>
      <w:r>
        <w:rPr>
          <w:rFonts w:hint="eastAsia"/>
          <w:spacing w:val="-8"/>
        </w:rPr>
        <w:t>鸭暖镇共</w:t>
      </w:r>
      <w:r>
        <w:rPr>
          <w:spacing w:val="-8"/>
        </w:rPr>
        <w:t>73宗集体土地，面积为14084.7734公顷，各村集体土地面积如下表所示：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9-7</w:t>
      </w:r>
      <w:r>
        <w:rPr>
          <w:rFonts w:hint="eastAsia" w:ascii="黑体" w:hAnsi="黑体" w:eastAsia="黑体"/>
          <w:b/>
          <w:spacing w:val="-7"/>
        </w:rPr>
        <w:t xml:space="preserve"> 鸭暖镇各村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2037"/>
        <w:gridCol w:w="2038"/>
        <w:gridCol w:w="1987"/>
        <w:gridCol w:w="1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0" w:type="pct"/>
            <w:shd w:val="clear" w:color="auto" w:fill="auto"/>
            <w:noWrap/>
            <w:vAlign w:val="center"/>
          </w:tcPr>
          <w:p>
            <w:pPr>
              <w:widowControl/>
              <w:jc w:val="center"/>
              <w:rPr>
                <w:szCs w:val="21"/>
              </w:rPr>
            </w:pPr>
            <w:r>
              <w:rPr>
                <w:rFonts w:hint="eastAsia"/>
                <w:szCs w:val="21"/>
              </w:rPr>
              <w:t>镇</w:t>
            </w:r>
          </w:p>
        </w:tc>
        <w:tc>
          <w:tcPr>
            <w:tcW w:w="1195" w:type="pct"/>
            <w:shd w:val="clear" w:color="auto" w:fill="auto"/>
            <w:noWrap/>
            <w:vAlign w:val="center"/>
          </w:tcPr>
          <w:p>
            <w:pPr>
              <w:widowControl/>
              <w:jc w:val="center"/>
              <w:rPr>
                <w:szCs w:val="21"/>
              </w:rPr>
            </w:pPr>
            <w:r>
              <w:rPr>
                <w:rFonts w:hint="eastAsia"/>
                <w:szCs w:val="21"/>
              </w:rPr>
              <w:t>村集体</w:t>
            </w:r>
          </w:p>
        </w:tc>
        <w:tc>
          <w:tcPr>
            <w:tcW w:w="1196" w:type="pct"/>
          </w:tcPr>
          <w:p>
            <w:pPr>
              <w:widowControl/>
              <w:jc w:val="center"/>
              <w:rPr>
                <w:szCs w:val="21"/>
              </w:rPr>
            </w:pPr>
            <w:r>
              <w:rPr>
                <w:rFonts w:hint="eastAsia"/>
                <w:szCs w:val="21"/>
              </w:rPr>
              <w:t>集体土地所有权宗地数量（个）</w:t>
            </w:r>
          </w:p>
        </w:tc>
        <w:tc>
          <w:tcPr>
            <w:tcW w:w="1166" w:type="pct"/>
            <w:shd w:val="clear" w:color="auto" w:fill="auto"/>
            <w:noWrap/>
            <w:vAlign w:val="center"/>
          </w:tcPr>
          <w:p>
            <w:pPr>
              <w:widowControl/>
              <w:jc w:val="center"/>
              <w:rPr>
                <w:szCs w:val="21"/>
              </w:rPr>
            </w:pPr>
            <w:r>
              <w:rPr>
                <w:rFonts w:hint="eastAsia"/>
                <w:szCs w:val="21"/>
              </w:rPr>
              <w:t>集体土地面积（公</w:t>
            </w:r>
          </w:p>
          <w:p>
            <w:pPr>
              <w:widowControl/>
              <w:jc w:val="center"/>
              <w:rPr>
                <w:szCs w:val="21"/>
              </w:rPr>
            </w:pPr>
            <w:r>
              <w:rPr>
                <w:rFonts w:hint="eastAsia"/>
                <w:szCs w:val="21"/>
              </w:rPr>
              <w:t>顷）</w:t>
            </w:r>
          </w:p>
        </w:tc>
        <w:tc>
          <w:tcPr>
            <w:tcW w:w="763" w:type="pct"/>
            <w:shd w:val="clear" w:color="auto" w:fill="auto"/>
            <w:noWrap/>
            <w:vAlign w:val="center"/>
          </w:tcPr>
          <w:p>
            <w:pPr>
              <w:widowControl/>
              <w:jc w:val="center"/>
              <w:rPr>
                <w:szCs w:val="21"/>
              </w:rPr>
            </w:pPr>
            <w:r>
              <w:rPr>
                <w:rFonts w:hint="eastAsia"/>
                <w:szCs w:val="21"/>
              </w:rPr>
              <w:t>合计（公</w:t>
            </w:r>
          </w:p>
          <w:p>
            <w:pPr>
              <w:widowControl/>
              <w:jc w:val="center"/>
              <w:rPr>
                <w:szCs w:val="21"/>
              </w:rPr>
            </w:pPr>
            <w:r>
              <w:rPr>
                <w:rFonts w:hint="eastAsia"/>
                <w:szCs w:val="21"/>
              </w:rPr>
              <w:t>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restart"/>
            <w:shd w:val="clear" w:color="auto" w:fill="auto"/>
            <w:noWrap/>
            <w:vAlign w:val="center"/>
          </w:tcPr>
          <w:p>
            <w:pPr>
              <w:widowControl/>
              <w:jc w:val="center"/>
              <w:rPr>
                <w:szCs w:val="21"/>
              </w:rPr>
            </w:pPr>
            <w:r>
              <w:rPr>
                <w:rFonts w:hint="eastAsia"/>
                <w:szCs w:val="21"/>
              </w:rPr>
              <w:t>鸭暖镇</w:t>
            </w:r>
          </w:p>
        </w:tc>
        <w:tc>
          <w:tcPr>
            <w:tcW w:w="1195" w:type="pct"/>
            <w:shd w:val="clear" w:color="auto" w:fill="auto"/>
            <w:noWrap/>
            <w:vAlign w:val="center"/>
          </w:tcPr>
          <w:p>
            <w:pPr>
              <w:widowControl/>
              <w:jc w:val="center"/>
              <w:rPr>
                <w:szCs w:val="21"/>
              </w:rPr>
            </w:pPr>
            <w:r>
              <w:rPr>
                <w:rFonts w:hint="eastAsia"/>
                <w:szCs w:val="21"/>
              </w:rPr>
              <w:t>小鸭村农民集体</w:t>
            </w:r>
          </w:p>
        </w:tc>
        <w:tc>
          <w:tcPr>
            <w:tcW w:w="119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0"/>
                <w:szCs w:val="20"/>
              </w:rPr>
            </w:pPr>
            <w:r>
              <w:rPr>
                <w:rFonts w:hint="eastAsia"/>
                <w:sz w:val="20"/>
                <w:szCs w:val="20"/>
              </w:rPr>
              <w:t>6</w:t>
            </w:r>
          </w:p>
        </w:tc>
        <w:tc>
          <w:tcPr>
            <w:tcW w:w="1166" w:type="pct"/>
            <w:shd w:val="clear" w:color="auto" w:fill="auto"/>
            <w:noWrap/>
            <w:vAlign w:val="center"/>
          </w:tcPr>
          <w:p>
            <w:pPr>
              <w:widowControl/>
              <w:jc w:val="center"/>
              <w:rPr>
                <w:szCs w:val="21"/>
              </w:rPr>
            </w:pPr>
            <w:r>
              <w:rPr>
                <w:rFonts w:hint="eastAsia"/>
                <w:szCs w:val="21"/>
              </w:rPr>
              <w:t xml:space="preserve">1383.8983 </w:t>
            </w:r>
          </w:p>
        </w:tc>
        <w:tc>
          <w:tcPr>
            <w:tcW w:w="763" w:type="pct"/>
            <w:vMerge w:val="restart"/>
            <w:shd w:val="clear" w:color="auto" w:fill="auto"/>
            <w:noWrap/>
            <w:vAlign w:val="center"/>
          </w:tcPr>
          <w:p>
            <w:pPr>
              <w:widowControl/>
              <w:jc w:val="center"/>
              <w:rPr>
                <w:szCs w:val="21"/>
              </w:rPr>
            </w:pPr>
            <w:r>
              <w:rPr>
                <w:rFonts w:hint="eastAsia"/>
                <w:szCs w:val="21"/>
              </w:rPr>
              <w:t xml:space="preserve">14084.7734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张湾村农民集体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4</w:t>
            </w:r>
          </w:p>
        </w:tc>
        <w:tc>
          <w:tcPr>
            <w:tcW w:w="1166" w:type="pct"/>
            <w:shd w:val="clear" w:color="auto" w:fill="auto"/>
            <w:noWrap/>
            <w:vAlign w:val="center"/>
          </w:tcPr>
          <w:p>
            <w:pPr>
              <w:widowControl/>
              <w:jc w:val="center"/>
              <w:rPr>
                <w:szCs w:val="21"/>
              </w:rPr>
            </w:pPr>
            <w:r>
              <w:rPr>
                <w:rFonts w:hint="eastAsia"/>
                <w:szCs w:val="21"/>
              </w:rPr>
              <w:t xml:space="preserve">1069.1902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昭武村农民集体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7</w:t>
            </w:r>
          </w:p>
        </w:tc>
        <w:tc>
          <w:tcPr>
            <w:tcW w:w="1166" w:type="pct"/>
            <w:shd w:val="clear" w:color="auto" w:fill="auto"/>
            <w:noWrap/>
            <w:vAlign w:val="center"/>
          </w:tcPr>
          <w:p>
            <w:pPr>
              <w:widowControl/>
              <w:jc w:val="center"/>
              <w:rPr>
                <w:szCs w:val="21"/>
              </w:rPr>
            </w:pPr>
            <w:r>
              <w:rPr>
                <w:rFonts w:hint="eastAsia"/>
                <w:szCs w:val="21"/>
              </w:rPr>
              <w:t xml:space="preserve">1285.7586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大鸭村农民集体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6</w:t>
            </w:r>
          </w:p>
        </w:tc>
        <w:tc>
          <w:tcPr>
            <w:tcW w:w="1166" w:type="pct"/>
            <w:shd w:val="clear" w:color="auto" w:fill="auto"/>
            <w:noWrap/>
            <w:vAlign w:val="center"/>
          </w:tcPr>
          <w:p>
            <w:pPr>
              <w:widowControl/>
              <w:jc w:val="center"/>
              <w:rPr>
                <w:szCs w:val="21"/>
              </w:rPr>
            </w:pPr>
            <w:r>
              <w:rPr>
                <w:rFonts w:hint="eastAsia"/>
                <w:szCs w:val="21"/>
              </w:rPr>
              <w:t xml:space="preserve">934.9075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暖泉村农民集体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w:t>
            </w:r>
          </w:p>
        </w:tc>
        <w:tc>
          <w:tcPr>
            <w:tcW w:w="1166" w:type="pct"/>
            <w:shd w:val="clear" w:color="auto" w:fill="auto"/>
            <w:noWrap/>
            <w:vAlign w:val="center"/>
          </w:tcPr>
          <w:p>
            <w:pPr>
              <w:widowControl/>
              <w:jc w:val="center"/>
              <w:rPr>
                <w:szCs w:val="21"/>
              </w:rPr>
            </w:pPr>
            <w:r>
              <w:rPr>
                <w:rFonts w:hint="eastAsia"/>
                <w:szCs w:val="21"/>
              </w:rPr>
              <w:t xml:space="preserve">1284.5768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五泉村农民集体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4</w:t>
            </w:r>
          </w:p>
        </w:tc>
        <w:tc>
          <w:tcPr>
            <w:tcW w:w="1166" w:type="pct"/>
            <w:shd w:val="clear" w:color="auto" w:fill="auto"/>
            <w:noWrap/>
            <w:vAlign w:val="center"/>
          </w:tcPr>
          <w:p>
            <w:pPr>
              <w:widowControl/>
              <w:jc w:val="center"/>
              <w:rPr>
                <w:szCs w:val="21"/>
              </w:rPr>
            </w:pPr>
            <w:r>
              <w:rPr>
                <w:rFonts w:hint="eastAsia"/>
                <w:szCs w:val="21"/>
              </w:rPr>
              <w:t xml:space="preserve">734.3745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华强村农民集体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9</w:t>
            </w:r>
          </w:p>
        </w:tc>
        <w:tc>
          <w:tcPr>
            <w:tcW w:w="1166" w:type="pct"/>
            <w:shd w:val="clear" w:color="auto" w:fill="auto"/>
            <w:noWrap/>
            <w:vAlign w:val="center"/>
          </w:tcPr>
          <w:p>
            <w:pPr>
              <w:widowControl/>
              <w:jc w:val="center"/>
              <w:rPr>
                <w:szCs w:val="21"/>
              </w:rPr>
            </w:pPr>
            <w:r>
              <w:rPr>
                <w:rFonts w:hint="eastAsia"/>
                <w:szCs w:val="21"/>
              </w:rPr>
              <w:t xml:space="preserve">1183.2277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白寨村农民集体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11</w:t>
            </w:r>
          </w:p>
        </w:tc>
        <w:tc>
          <w:tcPr>
            <w:tcW w:w="1166" w:type="pct"/>
            <w:shd w:val="clear" w:color="auto" w:fill="auto"/>
            <w:noWrap/>
            <w:vAlign w:val="center"/>
          </w:tcPr>
          <w:p>
            <w:pPr>
              <w:widowControl/>
              <w:jc w:val="center"/>
              <w:rPr>
                <w:szCs w:val="21"/>
              </w:rPr>
            </w:pPr>
            <w:r>
              <w:rPr>
                <w:rFonts w:hint="eastAsia"/>
                <w:szCs w:val="21"/>
              </w:rPr>
              <w:t xml:space="preserve">1679.5447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曹庄村农民集体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6</w:t>
            </w:r>
          </w:p>
        </w:tc>
        <w:tc>
          <w:tcPr>
            <w:tcW w:w="1166" w:type="pct"/>
            <w:shd w:val="clear" w:color="auto" w:fill="auto"/>
            <w:noWrap/>
            <w:vAlign w:val="center"/>
          </w:tcPr>
          <w:p>
            <w:pPr>
              <w:widowControl/>
              <w:jc w:val="center"/>
              <w:rPr>
                <w:szCs w:val="21"/>
              </w:rPr>
            </w:pPr>
            <w:r>
              <w:rPr>
                <w:rFonts w:hint="eastAsia"/>
                <w:szCs w:val="21"/>
              </w:rPr>
              <w:t xml:space="preserve">861.5449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小屯村农民集体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5</w:t>
            </w:r>
          </w:p>
        </w:tc>
        <w:tc>
          <w:tcPr>
            <w:tcW w:w="1166" w:type="pct"/>
            <w:shd w:val="clear" w:color="auto" w:fill="auto"/>
            <w:noWrap/>
            <w:vAlign w:val="center"/>
          </w:tcPr>
          <w:p>
            <w:pPr>
              <w:widowControl/>
              <w:jc w:val="center"/>
              <w:rPr>
                <w:szCs w:val="21"/>
              </w:rPr>
            </w:pPr>
            <w:r>
              <w:rPr>
                <w:rFonts w:hint="eastAsia"/>
                <w:szCs w:val="21"/>
              </w:rPr>
              <w:t xml:space="preserve">770.8996 </w:t>
            </w:r>
          </w:p>
        </w:tc>
        <w:tc>
          <w:tcPr>
            <w:tcW w:w="76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80" w:type="pct"/>
            <w:vMerge w:val="continue"/>
            <w:vAlign w:val="center"/>
          </w:tcPr>
          <w:p>
            <w:pPr>
              <w:widowControl/>
              <w:rPr>
                <w:szCs w:val="21"/>
              </w:rPr>
            </w:pPr>
          </w:p>
        </w:tc>
        <w:tc>
          <w:tcPr>
            <w:tcW w:w="1195" w:type="pct"/>
            <w:shd w:val="clear" w:color="auto" w:fill="auto"/>
            <w:noWrap/>
            <w:vAlign w:val="center"/>
          </w:tcPr>
          <w:p>
            <w:pPr>
              <w:widowControl/>
              <w:jc w:val="center"/>
              <w:rPr>
                <w:szCs w:val="21"/>
              </w:rPr>
            </w:pPr>
            <w:r>
              <w:rPr>
                <w:rFonts w:hint="eastAsia"/>
                <w:szCs w:val="21"/>
              </w:rPr>
              <w:t>古寨村农民集体</w:t>
            </w:r>
          </w:p>
        </w:tc>
        <w:tc>
          <w:tcPr>
            <w:tcW w:w="1196"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6</w:t>
            </w:r>
          </w:p>
        </w:tc>
        <w:tc>
          <w:tcPr>
            <w:tcW w:w="1166" w:type="pct"/>
            <w:shd w:val="clear" w:color="auto" w:fill="auto"/>
            <w:noWrap/>
            <w:vAlign w:val="center"/>
          </w:tcPr>
          <w:p>
            <w:pPr>
              <w:widowControl/>
              <w:jc w:val="center"/>
              <w:rPr>
                <w:szCs w:val="21"/>
              </w:rPr>
            </w:pPr>
            <w:r>
              <w:rPr>
                <w:rFonts w:hint="eastAsia"/>
                <w:szCs w:val="21"/>
              </w:rPr>
              <w:t xml:space="preserve">2896.8505 </w:t>
            </w:r>
          </w:p>
        </w:tc>
        <w:tc>
          <w:tcPr>
            <w:tcW w:w="763" w:type="pct"/>
            <w:vMerge w:val="continue"/>
            <w:vAlign w:val="center"/>
          </w:tcPr>
          <w:p>
            <w:pPr>
              <w:widowControl/>
              <w:rPr>
                <w:szCs w:val="21"/>
              </w:rPr>
            </w:pPr>
          </w:p>
        </w:tc>
      </w:tr>
    </w:tbl>
    <w:p>
      <w:pPr>
        <w:pStyle w:val="8"/>
        <w:spacing w:line="480" w:lineRule="exact"/>
        <w:ind w:firstLine="388" w:firstLineChars="200"/>
        <w:rPr>
          <w:spacing w:val="-8"/>
        </w:rPr>
      </w:pPr>
      <w:r>
        <w:rPr>
          <w:rFonts w:hint="eastAsia"/>
          <w:spacing w:val="-8"/>
        </w:rPr>
        <w:t>倪家营镇共</w:t>
      </w:r>
      <w:r>
        <w:rPr>
          <w:spacing w:val="-8"/>
        </w:rPr>
        <w:t>35宗集体土地，面积为6681.7294公顷，各村集体土地面积如下表所示：</w:t>
      </w:r>
    </w:p>
    <w:p>
      <w:pPr>
        <w:pStyle w:val="8"/>
        <w:ind w:left="522" w:right="516" w:firstLine="482"/>
        <w:jc w:val="center"/>
        <w:rPr>
          <w:rFonts w:ascii="黑体" w:hAnsi="黑体" w:eastAsia="黑体"/>
          <w:b/>
          <w:spacing w:val="-7"/>
        </w:rPr>
      </w:pPr>
      <w:r>
        <w:rPr>
          <w:rFonts w:hint="eastAsia" w:ascii="黑体" w:hAnsi="黑体" w:eastAsia="黑体"/>
          <w:b/>
          <w:spacing w:val="-7"/>
        </w:rPr>
        <w:t>表</w:t>
      </w:r>
      <w:r>
        <w:rPr>
          <w:rFonts w:ascii="黑体" w:hAnsi="黑体" w:eastAsia="黑体"/>
          <w:b/>
          <w:spacing w:val="-7"/>
        </w:rPr>
        <w:t>9-8</w:t>
      </w:r>
      <w:r>
        <w:rPr>
          <w:rFonts w:hint="eastAsia" w:ascii="黑体" w:hAnsi="黑体" w:eastAsia="黑体"/>
          <w:b/>
          <w:spacing w:val="-7"/>
        </w:rPr>
        <w:t xml:space="preserve"> 倪家营镇各村</w:t>
      </w:r>
      <w:r>
        <w:rPr>
          <w:rFonts w:ascii="黑体" w:hAnsi="黑体" w:eastAsia="黑体"/>
          <w:b/>
          <w:spacing w:val="-7"/>
        </w:rPr>
        <w:t>集体土地面积统计表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2037"/>
        <w:gridCol w:w="2037"/>
        <w:gridCol w:w="2035"/>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镇</w:t>
            </w:r>
          </w:p>
        </w:tc>
        <w:tc>
          <w:tcPr>
            <w:tcW w:w="1195"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村集体</w:t>
            </w:r>
          </w:p>
        </w:tc>
        <w:tc>
          <w:tcPr>
            <w:tcW w:w="1195" w:type="pct"/>
          </w:tcPr>
          <w:p>
            <w:pPr>
              <w:widowControl/>
              <w:jc w:val="center"/>
              <w:rPr>
                <w:rFonts w:asciiTheme="minorEastAsia" w:hAnsiTheme="minorEastAsia" w:eastAsiaTheme="minorEastAsia"/>
                <w:szCs w:val="21"/>
              </w:rPr>
            </w:pPr>
            <w:r>
              <w:rPr>
                <w:rFonts w:hint="eastAsia"/>
                <w:szCs w:val="21"/>
              </w:rPr>
              <w:t>集体土地所有权宗地数量（个）</w:t>
            </w:r>
          </w:p>
        </w:tc>
        <w:tc>
          <w:tcPr>
            <w:tcW w:w="1194"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集体土地面积（公</w:t>
            </w:r>
          </w:p>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顷）</w:t>
            </w:r>
          </w:p>
        </w:tc>
        <w:tc>
          <w:tcPr>
            <w:tcW w:w="733" w:type="pct"/>
            <w:shd w:val="clear" w:color="auto" w:fill="auto"/>
            <w:noWrap/>
            <w:vAlign w:val="center"/>
          </w:tcPr>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合计（公</w:t>
            </w:r>
          </w:p>
          <w:p>
            <w:pPr>
              <w:widowControl/>
              <w:jc w:val="center"/>
              <w:rPr>
                <w:rFonts w:asciiTheme="minorEastAsia" w:hAnsiTheme="minorEastAsia" w:eastAsiaTheme="minorEastAsia"/>
                <w:szCs w:val="21"/>
              </w:rPr>
            </w:pPr>
            <w:r>
              <w:rPr>
                <w:rFonts w:hint="eastAsia" w:asciiTheme="minorEastAsia" w:hAnsiTheme="minorEastAsia" w:eastAsiaTheme="minorEastAsia"/>
                <w:szCs w:val="21"/>
              </w:rPr>
              <w:t>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restart"/>
            <w:shd w:val="clear" w:color="auto" w:fill="auto"/>
            <w:noWrap/>
            <w:vAlign w:val="center"/>
          </w:tcPr>
          <w:p>
            <w:pPr>
              <w:widowControl/>
              <w:jc w:val="center"/>
              <w:rPr>
                <w:szCs w:val="21"/>
              </w:rPr>
            </w:pPr>
            <w:r>
              <w:rPr>
                <w:rFonts w:hint="eastAsia"/>
                <w:szCs w:val="21"/>
              </w:rPr>
              <w:t>倪家营镇</w:t>
            </w:r>
          </w:p>
        </w:tc>
        <w:tc>
          <w:tcPr>
            <w:tcW w:w="1195" w:type="pct"/>
            <w:shd w:val="clear" w:color="auto" w:fill="auto"/>
            <w:vAlign w:val="center"/>
          </w:tcPr>
          <w:p>
            <w:pPr>
              <w:widowControl/>
              <w:jc w:val="center"/>
              <w:rPr>
                <w:szCs w:val="21"/>
              </w:rPr>
            </w:pPr>
            <w:r>
              <w:rPr>
                <w:rFonts w:hint="eastAsia"/>
                <w:szCs w:val="21"/>
              </w:rPr>
              <w:t>梨园村农民集体</w:t>
            </w:r>
          </w:p>
        </w:tc>
        <w:tc>
          <w:tcPr>
            <w:tcW w:w="119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sz w:val="20"/>
                <w:szCs w:val="20"/>
              </w:rPr>
            </w:pPr>
            <w:r>
              <w:rPr>
                <w:rFonts w:hint="eastAsia"/>
                <w:sz w:val="20"/>
                <w:szCs w:val="20"/>
              </w:rPr>
              <w:t>4</w:t>
            </w:r>
          </w:p>
        </w:tc>
        <w:tc>
          <w:tcPr>
            <w:tcW w:w="1194" w:type="pct"/>
            <w:shd w:val="clear" w:color="auto" w:fill="auto"/>
            <w:noWrap/>
            <w:vAlign w:val="center"/>
          </w:tcPr>
          <w:p>
            <w:pPr>
              <w:widowControl/>
              <w:jc w:val="center"/>
              <w:rPr>
                <w:szCs w:val="21"/>
              </w:rPr>
            </w:pPr>
            <w:r>
              <w:rPr>
                <w:rFonts w:hint="eastAsia"/>
                <w:szCs w:val="21"/>
              </w:rPr>
              <w:t xml:space="preserve">299.1784 </w:t>
            </w:r>
          </w:p>
        </w:tc>
        <w:tc>
          <w:tcPr>
            <w:tcW w:w="733" w:type="pct"/>
            <w:vMerge w:val="restart"/>
            <w:shd w:val="clear" w:color="auto" w:fill="auto"/>
            <w:noWrap/>
            <w:vAlign w:val="center"/>
          </w:tcPr>
          <w:p>
            <w:pPr>
              <w:widowControl/>
              <w:jc w:val="center"/>
              <w:rPr>
                <w:szCs w:val="21"/>
              </w:rPr>
            </w:pPr>
            <w:r>
              <w:rPr>
                <w:rFonts w:hint="eastAsia"/>
                <w:szCs w:val="21"/>
              </w:rPr>
              <w:t xml:space="preserve">6681.7294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南台村农民集体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8</w:t>
            </w:r>
          </w:p>
        </w:tc>
        <w:tc>
          <w:tcPr>
            <w:tcW w:w="1194" w:type="pct"/>
            <w:shd w:val="clear" w:color="auto" w:fill="auto"/>
            <w:noWrap/>
            <w:vAlign w:val="center"/>
          </w:tcPr>
          <w:p>
            <w:pPr>
              <w:widowControl/>
              <w:jc w:val="center"/>
              <w:rPr>
                <w:szCs w:val="21"/>
              </w:rPr>
            </w:pPr>
            <w:r>
              <w:rPr>
                <w:rFonts w:hint="eastAsia"/>
                <w:szCs w:val="21"/>
              </w:rPr>
              <w:t xml:space="preserve">622.6985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高庄村农民集体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3</w:t>
            </w:r>
          </w:p>
        </w:tc>
        <w:tc>
          <w:tcPr>
            <w:tcW w:w="1194" w:type="pct"/>
            <w:shd w:val="clear" w:color="auto" w:fill="auto"/>
            <w:noWrap/>
            <w:vAlign w:val="center"/>
          </w:tcPr>
          <w:p>
            <w:pPr>
              <w:widowControl/>
              <w:jc w:val="center"/>
              <w:rPr>
                <w:szCs w:val="21"/>
              </w:rPr>
            </w:pPr>
            <w:r>
              <w:rPr>
                <w:rFonts w:hint="eastAsia"/>
                <w:szCs w:val="21"/>
              </w:rPr>
              <w:t xml:space="preserve">1402.6947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马郡村农民集体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3</w:t>
            </w:r>
          </w:p>
        </w:tc>
        <w:tc>
          <w:tcPr>
            <w:tcW w:w="1194" w:type="pct"/>
            <w:shd w:val="clear" w:color="auto" w:fill="auto"/>
            <w:noWrap/>
            <w:vAlign w:val="center"/>
          </w:tcPr>
          <w:p>
            <w:pPr>
              <w:widowControl/>
              <w:jc w:val="center"/>
              <w:rPr>
                <w:szCs w:val="21"/>
              </w:rPr>
            </w:pPr>
            <w:r>
              <w:rPr>
                <w:rFonts w:hint="eastAsia"/>
                <w:szCs w:val="21"/>
              </w:rPr>
              <w:t xml:space="preserve">932.4199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汪家墩村农民集体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5</w:t>
            </w:r>
          </w:p>
        </w:tc>
        <w:tc>
          <w:tcPr>
            <w:tcW w:w="1194" w:type="pct"/>
            <w:shd w:val="clear" w:color="auto" w:fill="auto"/>
            <w:noWrap/>
            <w:vAlign w:val="center"/>
          </w:tcPr>
          <w:p>
            <w:pPr>
              <w:widowControl/>
              <w:jc w:val="center"/>
              <w:rPr>
                <w:szCs w:val="21"/>
              </w:rPr>
            </w:pPr>
            <w:r>
              <w:rPr>
                <w:rFonts w:hint="eastAsia"/>
                <w:szCs w:val="21"/>
              </w:rPr>
              <w:t xml:space="preserve">1113.8469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倪家营村农民集体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2</w:t>
            </w:r>
          </w:p>
        </w:tc>
        <w:tc>
          <w:tcPr>
            <w:tcW w:w="1194" w:type="pct"/>
            <w:shd w:val="clear" w:color="auto" w:fill="auto"/>
            <w:noWrap/>
            <w:vAlign w:val="center"/>
          </w:tcPr>
          <w:p>
            <w:pPr>
              <w:widowControl/>
              <w:jc w:val="center"/>
              <w:rPr>
                <w:szCs w:val="21"/>
              </w:rPr>
            </w:pPr>
            <w:r>
              <w:rPr>
                <w:rFonts w:hint="eastAsia"/>
                <w:szCs w:val="21"/>
              </w:rPr>
              <w:t xml:space="preserve">384.5631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下营村农民集体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5</w:t>
            </w:r>
          </w:p>
        </w:tc>
        <w:tc>
          <w:tcPr>
            <w:tcW w:w="1194" w:type="pct"/>
            <w:shd w:val="clear" w:color="auto" w:fill="auto"/>
            <w:noWrap/>
            <w:vAlign w:val="center"/>
          </w:tcPr>
          <w:p>
            <w:pPr>
              <w:widowControl/>
              <w:jc w:val="center"/>
              <w:rPr>
                <w:szCs w:val="21"/>
              </w:rPr>
            </w:pPr>
            <w:r>
              <w:rPr>
                <w:rFonts w:hint="eastAsia"/>
                <w:szCs w:val="21"/>
              </w:rPr>
              <w:t xml:space="preserve">934.1951 </w:t>
            </w:r>
          </w:p>
        </w:tc>
        <w:tc>
          <w:tcPr>
            <w:tcW w:w="733" w:type="pct"/>
            <w:vMerge w:val="continue"/>
            <w:vAlign w:val="center"/>
          </w:tcPr>
          <w:p>
            <w:pPr>
              <w:widowControl/>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blHeader/>
        </w:trPr>
        <w:tc>
          <w:tcPr>
            <w:tcW w:w="683" w:type="pct"/>
            <w:vMerge w:val="continue"/>
            <w:vAlign w:val="center"/>
          </w:tcPr>
          <w:p>
            <w:pPr>
              <w:widowControl/>
              <w:rPr>
                <w:szCs w:val="21"/>
              </w:rPr>
            </w:pPr>
          </w:p>
        </w:tc>
        <w:tc>
          <w:tcPr>
            <w:tcW w:w="1195" w:type="pct"/>
            <w:shd w:val="clear" w:color="auto" w:fill="auto"/>
            <w:vAlign w:val="center"/>
          </w:tcPr>
          <w:p>
            <w:pPr>
              <w:widowControl/>
              <w:jc w:val="center"/>
              <w:rPr>
                <w:szCs w:val="21"/>
              </w:rPr>
            </w:pPr>
            <w:r>
              <w:rPr>
                <w:rFonts w:hint="eastAsia"/>
                <w:szCs w:val="21"/>
              </w:rPr>
              <w:t>黄家湾村农民集体</w:t>
            </w:r>
          </w:p>
        </w:tc>
        <w:tc>
          <w:tcPr>
            <w:tcW w:w="1195" w:type="pct"/>
            <w:tcBorders>
              <w:top w:val="nil"/>
              <w:left w:val="single" w:color="auto" w:sz="4" w:space="0"/>
              <w:bottom w:val="single" w:color="auto" w:sz="4" w:space="0"/>
              <w:right w:val="single" w:color="auto" w:sz="4" w:space="0"/>
            </w:tcBorders>
            <w:shd w:val="clear" w:color="auto" w:fill="auto"/>
            <w:vAlign w:val="center"/>
          </w:tcPr>
          <w:p>
            <w:pPr>
              <w:jc w:val="center"/>
              <w:rPr>
                <w:sz w:val="20"/>
                <w:szCs w:val="20"/>
              </w:rPr>
            </w:pPr>
            <w:r>
              <w:rPr>
                <w:rFonts w:hint="eastAsia"/>
                <w:sz w:val="20"/>
                <w:szCs w:val="20"/>
              </w:rPr>
              <w:t>5</w:t>
            </w:r>
          </w:p>
        </w:tc>
        <w:tc>
          <w:tcPr>
            <w:tcW w:w="1194" w:type="pct"/>
            <w:shd w:val="clear" w:color="auto" w:fill="auto"/>
            <w:noWrap/>
            <w:vAlign w:val="center"/>
          </w:tcPr>
          <w:p>
            <w:pPr>
              <w:widowControl/>
              <w:jc w:val="center"/>
              <w:rPr>
                <w:szCs w:val="21"/>
              </w:rPr>
            </w:pPr>
            <w:r>
              <w:rPr>
                <w:rFonts w:hint="eastAsia"/>
                <w:szCs w:val="21"/>
              </w:rPr>
              <w:t xml:space="preserve">992.1328 </w:t>
            </w:r>
          </w:p>
        </w:tc>
        <w:tc>
          <w:tcPr>
            <w:tcW w:w="733" w:type="pct"/>
            <w:vMerge w:val="continue"/>
            <w:vAlign w:val="center"/>
          </w:tcPr>
          <w:p>
            <w:pPr>
              <w:widowControl/>
              <w:rPr>
                <w:szCs w:val="21"/>
              </w:rPr>
            </w:pPr>
          </w:p>
        </w:tc>
      </w:tr>
    </w:tbl>
    <w:p/>
    <w:p>
      <w:pPr>
        <w:widowControl/>
        <w:ind w:firstLine="526" w:firstLineChars="188"/>
        <w:jc w:val="left"/>
        <w:rPr>
          <w:rFonts w:hint="eastAsia" w:ascii="仿宋_GB2312" w:eastAsia="仿宋_GB2312"/>
          <w:smallCaps/>
          <w:kern w:val="0"/>
          <w:sz w:val="28"/>
          <w:szCs w:val="28"/>
          <w:lang w:val="zh-CN"/>
        </w:rPr>
      </w:pPr>
    </w:p>
    <w:p>
      <w:pPr>
        <w:widowControl/>
        <w:ind w:firstLine="526" w:firstLineChars="188"/>
        <w:jc w:val="left"/>
        <w:rPr>
          <w:rFonts w:ascii="黑体" w:hAnsi="黑体" w:eastAsia="黑体"/>
          <w:smallCaps/>
          <w:kern w:val="0"/>
          <w:sz w:val="28"/>
          <w:szCs w:val="28"/>
          <w:lang w:val="zh-CN"/>
        </w:rPr>
      </w:pPr>
      <w:r>
        <w:rPr>
          <w:rFonts w:hint="eastAsia" w:ascii="黑体" w:hAnsi="黑体" w:eastAsia="黑体"/>
          <w:smallCaps/>
          <w:kern w:val="0"/>
          <w:sz w:val="28"/>
          <w:szCs w:val="28"/>
          <w:lang w:val="zh-CN"/>
        </w:rPr>
        <w:t>三、存在问题和改进措施建议</w:t>
      </w:r>
    </w:p>
    <w:p>
      <w:pPr>
        <w:pStyle w:val="70"/>
        <w:ind w:left="982"/>
        <w:rPr>
          <w:rFonts w:hint="eastAsia" w:ascii="仿宋_GB2312"/>
          <w:smallCaps/>
        </w:rPr>
      </w:pPr>
      <w:r>
        <w:rPr>
          <w:rFonts w:hint="eastAsia" w:ascii="仿宋_GB2312"/>
          <w:smallCaps/>
        </w:rPr>
        <w:t>（1）加强部门信息共享、制定相关政策解读</w:t>
      </w:r>
    </w:p>
    <w:p>
      <w:pPr>
        <w:pStyle w:val="70"/>
        <w:ind w:left="982"/>
        <w:rPr>
          <w:rFonts w:hint="eastAsia" w:ascii="仿宋_GB2312"/>
          <w:smallCaps/>
        </w:rPr>
      </w:pPr>
      <w:r>
        <w:rPr>
          <w:rFonts w:hint="eastAsia" w:ascii="仿宋_GB2312"/>
          <w:smallCaps/>
        </w:rPr>
        <w:t>对于集体土地所有权确权登记成果更新工作中涉及的相关信息，各部门在政策允许的条件下，加强配合，积极提供、共享有关信息资源，实现资源利用最大化。</w:t>
      </w:r>
    </w:p>
    <w:p>
      <w:pPr>
        <w:pStyle w:val="70"/>
        <w:ind w:left="982"/>
        <w:rPr>
          <w:rFonts w:hint="eastAsia" w:ascii="仿宋_GB2312"/>
          <w:smallCaps/>
        </w:rPr>
      </w:pPr>
      <w:r>
        <w:rPr>
          <w:rFonts w:hint="eastAsia" w:ascii="仿宋_GB2312"/>
          <w:smallCaps/>
        </w:rPr>
        <w:t>（2）利用好本次集体土地所有权确权登记成果更新成果</w:t>
      </w:r>
    </w:p>
    <w:p>
      <w:pPr>
        <w:pStyle w:val="70"/>
        <w:ind w:left="982" w:firstLine="0" w:firstLineChars="0"/>
        <w:rPr>
          <w:lang w:val="en-US"/>
        </w:rPr>
      </w:pPr>
      <w:r>
        <w:rPr>
          <w:rFonts w:hint="eastAsia" w:ascii="仿宋_GB2312"/>
          <w:smallCaps/>
        </w:rPr>
        <w:t>在经过大量人力物力投入后形成了更新后的集体土地所有权确权登记成果，此项成果对于深化农村土地产权改革、夯实农业农村发展基础、促进城乡统筹发展、加快社会主义新农村建设和构建和谐社会具有重要意义，但地理数据存在的时间特征决定了本次的成果必须要不断的进行更新才能更好的维护农民合法土地权益、提升土地管理水平、促进农业农村发展、服务临泽县经济高质量发展。</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Cambria">
    <w:altName w:val="Georgia"/>
    <w:panose1 w:val="02040503050406030204"/>
    <w:charset w:val="00"/>
    <w:family w:val="roman"/>
    <w:pitch w:val="default"/>
    <w:sig w:usb0="00000000" w:usb1="00000000" w:usb2="00000000" w:usb3="00000000" w:csb0="0000019F" w:csb1="00000000"/>
  </w:font>
  <w:font w:name="Georgia">
    <w:panose1 w:val="02040502050405020303"/>
    <w:charset w:val="00"/>
    <w:family w:val="auto"/>
    <w:pitch w:val="default"/>
    <w:sig w:usb0="00000287" w:usb1="00000000" w:usb2="00000000" w:usb3="00000000" w:csb0="2000009F" w:csb1="00000000"/>
  </w:font>
  <w:font w:name="Calibri Light">
    <w:altName w:val="Arial"/>
    <w:panose1 w:val="020F0302020204030204"/>
    <w:charset w:val="00"/>
    <w:family w:val="swiss"/>
    <w:pitch w:val="default"/>
    <w:sig w:usb0="00000000" w:usb1="00000000" w:usb2="00000000" w:usb3="00000000" w:csb0="0000019F" w:csb1="00000000"/>
  </w:font>
  <w:font w:name="仿宋_GB2312">
    <w:altName w:val="汉仪仿宋KW"/>
    <w:panose1 w:val="02010609030101010101"/>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Microsoft YaHei UI">
    <w:altName w:val="汉仪旗黑KW 55S"/>
    <w:panose1 w:val="00000000000000000000"/>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t>8</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45891"/>
    <w:rsid w:val="000504A2"/>
    <w:rsid w:val="00053189"/>
    <w:rsid w:val="00055603"/>
    <w:rsid w:val="00056742"/>
    <w:rsid w:val="00060323"/>
    <w:rsid w:val="000604BC"/>
    <w:rsid w:val="000608E1"/>
    <w:rsid w:val="00061886"/>
    <w:rsid w:val="00061D32"/>
    <w:rsid w:val="00062AC1"/>
    <w:rsid w:val="00063E9D"/>
    <w:rsid w:val="00064017"/>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6CB9"/>
    <w:rsid w:val="00107A3E"/>
    <w:rsid w:val="00107EDB"/>
    <w:rsid w:val="00111A34"/>
    <w:rsid w:val="0011296A"/>
    <w:rsid w:val="00114368"/>
    <w:rsid w:val="00116870"/>
    <w:rsid w:val="001216F9"/>
    <w:rsid w:val="00124542"/>
    <w:rsid w:val="00124548"/>
    <w:rsid w:val="001270BD"/>
    <w:rsid w:val="001307C9"/>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03C"/>
    <w:rsid w:val="0015716E"/>
    <w:rsid w:val="00160B3A"/>
    <w:rsid w:val="0016239F"/>
    <w:rsid w:val="00162FED"/>
    <w:rsid w:val="00163A47"/>
    <w:rsid w:val="00163E33"/>
    <w:rsid w:val="00165F91"/>
    <w:rsid w:val="00167002"/>
    <w:rsid w:val="00167B69"/>
    <w:rsid w:val="001714C5"/>
    <w:rsid w:val="0017272E"/>
    <w:rsid w:val="00176957"/>
    <w:rsid w:val="00176D56"/>
    <w:rsid w:val="001800E2"/>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B3F73"/>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E3BD7"/>
    <w:rsid w:val="001F0930"/>
    <w:rsid w:val="001F1765"/>
    <w:rsid w:val="001F38FA"/>
    <w:rsid w:val="001F3BFA"/>
    <w:rsid w:val="001F532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04D"/>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528"/>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D7C9C"/>
    <w:rsid w:val="003E1EF9"/>
    <w:rsid w:val="003E227A"/>
    <w:rsid w:val="003E3A07"/>
    <w:rsid w:val="003E6953"/>
    <w:rsid w:val="003F0A89"/>
    <w:rsid w:val="003F314A"/>
    <w:rsid w:val="003F66FD"/>
    <w:rsid w:val="003F7EA7"/>
    <w:rsid w:val="004004E4"/>
    <w:rsid w:val="00400E24"/>
    <w:rsid w:val="00402C63"/>
    <w:rsid w:val="00405336"/>
    <w:rsid w:val="00405F59"/>
    <w:rsid w:val="00411414"/>
    <w:rsid w:val="004148A2"/>
    <w:rsid w:val="00416AD1"/>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2FC"/>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09C6"/>
    <w:rsid w:val="004B153C"/>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E1EC0"/>
    <w:rsid w:val="004F1FAD"/>
    <w:rsid w:val="004F2B23"/>
    <w:rsid w:val="004F4434"/>
    <w:rsid w:val="004F4562"/>
    <w:rsid w:val="004F4AFE"/>
    <w:rsid w:val="004F68BB"/>
    <w:rsid w:val="004F69FE"/>
    <w:rsid w:val="00501758"/>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5D4"/>
    <w:rsid w:val="0056267F"/>
    <w:rsid w:val="005661BE"/>
    <w:rsid w:val="00566E06"/>
    <w:rsid w:val="005677F8"/>
    <w:rsid w:val="00571825"/>
    <w:rsid w:val="005747F5"/>
    <w:rsid w:val="005748A6"/>
    <w:rsid w:val="00574C24"/>
    <w:rsid w:val="00574E9B"/>
    <w:rsid w:val="005752CE"/>
    <w:rsid w:val="005752EB"/>
    <w:rsid w:val="00576AC6"/>
    <w:rsid w:val="00576B17"/>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2EA"/>
    <w:rsid w:val="00683AD5"/>
    <w:rsid w:val="00686126"/>
    <w:rsid w:val="0068743D"/>
    <w:rsid w:val="00691AAE"/>
    <w:rsid w:val="00692A0F"/>
    <w:rsid w:val="00693DCC"/>
    <w:rsid w:val="0069681A"/>
    <w:rsid w:val="006A04CA"/>
    <w:rsid w:val="006A3926"/>
    <w:rsid w:val="006A7833"/>
    <w:rsid w:val="006B2041"/>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42FC"/>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02B7"/>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37A83"/>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152D4"/>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4CCA"/>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57CC7"/>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976A7"/>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2274"/>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2DFF"/>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 w:val="FF3AEA1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4"/>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75"/>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57"/>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115"/>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6">
    <w:name w:val="Document Map"/>
    <w:basedOn w:val="1"/>
    <w:link w:val="83"/>
    <w:unhideWhenUsed/>
    <w:qFormat/>
    <w:uiPriority w:val="99"/>
    <w:rPr>
      <w:rFonts w:ascii="宋体"/>
      <w:kern w:val="0"/>
      <w:sz w:val="18"/>
      <w:szCs w:val="18"/>
      <w:lang w:val="zh-CN"/>
    </w:rPr>
  </w:style>
  <w:style w:type="paragraph" w:styleId="7">
    <w:name w:val="annotation text"/>
    <w:basedOn w:val="1"/>
    <w:link w:val="31"/>
    <w:unhideWhenUsed/>
    <w:qFormat/>
    <w:uiPriority w:val="99"/>
    <w:pPr>
      <w:jc w:val="left"/>
    </w:pPr>
    <w:rPr>
      <w:lang w:val="zh-CN"/>
    </w:rPr>
  </w:style>
  <w:style w:type="paragraph" w:styleId="8">
    <w:name w:val="Body Text"/>
    <w:basedOn w:val="1"/>
    <w:link w:val="145"/>
    <w:semiHidden/>
    <w:unhideWhenUsed/>
    <w:uiPriority w:val="99"/>
    <w:pPr>
      <w:spacing w:after="120"/>
    </w:pPr>
  </w:style>
  <w:style w:type="paragraph" w:styleId="9">
    <w:name w:val="Body Text Indent"/>
    <w:basedOn w:val="1"/>
    <w:link w:val="48"/>
    <w:unhideWhenUsed/>
    <w:qFormat/>
    <w:uiPriority w:val="99"/>
    <w:pPr>
      <w:spacing w:after="120"/>
      <w:ind w:left="420" w:leftChars="200" w:firstLine="600" w:firstLineChars="200"/>
    </w:pPr>
    <w:rPr>
      <w:rFonts w:eastAsia="仿宋_GB2312"/>
      <w:kern w:val="0"/>
      <w:sz w:val="28"/>
      <w:szCs w:val="20"/>
      <w:lang w:val="zh-CN"/>
    </w:rPr>
  </w:style>
  <w:style w:type="paragraph" w:styleId="10">
    <w:name w:val="toc 3"/>
    <w:basedOn w:val="1"/>
    <w:next w:val="1"/>
    <w:unhideWhenUsed/>
    <w:qFormat/>
    <w:uiPriority w:val="39"/>
    <w:pPr>
      <w:ind w:left="840" w:leftChars="400"/>
    </w:pPr>
    <w:rPr>
      <w:rFonts w:eastAsia="仿宋_GB2312"/>
    </w:rPr>
  </w:style>
  <w:style w:type="paragraph" w:styleId="11">
    <w:name w:val="endnote text"/>
    <w:basedOn w:val="1"/>
    <w:link w:val="71"/>
    <w:unhideWhenUsed/>
    <w:qFormat/>
    <w:uiPriority w:val="99"/>
    <w:pPr>
      <w:snapToGrid w:val="0"/>
      <w:jc w:val="left"/>
    </w:pPr>
    <w:rPr>
      <w:lang w:val="zh-CN"/>
    </w:rPr>
  </w:style>
  <w:style w:type="paragraph" w:styleId="12">
    <w:name w:val="Balloon Text"/>
    <w:basedOn w:val="1"/>
    <w:link w:val="65"/>
    <w:unhideWhenUsed/>
    <w:qFormat/>
    <w:uiPriority w:val="99"/>
    <w:rPr>
      <w:sz w:val="18"/>
      <w:szCs w:val="18"/>
      <w:lang w:val="zh-CN"/>
    </w:rPr>
  </w:style>
  <w:style w:type="paragraph" w:styleId="13">
    <w:name w:val="footer"/>
    <w:basedOn w:val="1"/>
    <w:link w:val="38"/>
    <w:unhideWhenUsed/>
    <w:qFormat/>
    <w:uiPriority w:val="99"/>
    <w:pPr>
      <w:tabs>
        <w:tab w:val="center" w:pos="4153"/>
        <w:tab w:val="right" w:pos="8306"/>
      </w:tabs>
      <w:snapToGrid w:val="0"/>
      <w:jc w:val="left"/>
    </w:pPr>
    <w:rPr>
      <w:kern w:val="0"/>
      <w:sz w:val="18"/>
      <w:szCs w:val="18"/>
      <w:lang w:val="zh-CN"/>
    </w:rPr>
  </w:style>
  <w:style w:type="paragraph" w:styleId="14">
    <w:name w:val="header"/>
    <w:basedOn w:val="1"/>
    <w:link w:val="42"/>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5">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6">
    <w:name w:val="footnote text"/>
    <w:basedOn w:val="1"/>
    <w:link w:val="60"/>
    <w:unhideWhenUsed/>
    <w:qFormat/>
    <w:uiPriority w:val="99"/>
    <w:pPr>
      <w:snapToGrid w:val="0"/>
      <w:jc w:val="left"/>
    </w:pPr>
    <w:rPr>
      <w:sz w:val="18"/>
      <w:szCs w:val="18"/>
      <w:lang w:val="zh-CN"/>
    </w:rPr>
  </w:style>
  <w:style w:type="paragraph" w:styleId="17">
    <w:name w:val="toc 2"/>
    <w:basedOn w:val="1"/>
    <w:next w:val="1"/>
    <w:unhideWhenUsed/>
    <w:qFormat/>
    <w:uiPriority w:val="39"/>
    <w:pPr>
      <w:ind w:left="420" w:leftChars="200"/>
    </w:pPr>
    <w:rPr>
      <w:rFonts w:eastAsia="仿宋_GB2312"/>
      <w:sz w:val="28"/>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9">
    <w:name w:val="Title"/>
    <w:basedOn w:val="1"/>
    <w:next w:val="1"/>
    <w:link w:val="118"/>
    <w:qFormat/>
    <w:uiPriority w:val="10"/>
    <w:pPr>
      <w:spacing w:before="240" w:after="60"/>
      <w:jc w:val="center"/>
      <w:outlineLvl w:val="0"/>
    </w:pPr>
    <w:rPr>
      <w:rFonts w:eastAsia="仿宋_GB2312"/>
      <w:b/>
      <w:bCs/>
      <w:sz w:val="24"/>
      <w:szCs w:val="32"/>
      <w:lang w:val="zh-CN"/>
    </w:rPr>
  </w:style>
  <w:style w:type="paragraph" w:styleId="20">
    <w:name w:val="annotation subject"/>
    <w:basedOn w:val="7"/>
    <w:next w:val="7"/>
    <w:link w:val="43"/>
    <w:unhideWhenUsed/>
    <w:qFormat/>
    <w:uiPriority w:val="99"/>
    <w:rPr>
      <w:b/>
      <w:bCs/>
    </w:rPr>
  </w:style>
  <w:style w:type="table" w:styleId="22">
    <w:name w:val="Table Grid"/>
    <w:basedOn w:val="2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endnote reference"/>
    <w:unhideWhenUsed/>
    <w:qFormat/>
    <w:uiPriority w:val="99"/>
    <w:rPr>
      <w:vertAlign w:val="superscript"/>
    </w:rPr>
  </w:style>
  <w:style w:type="character" w:styleId="25">
    <w:name w:val="FollowedHyperlink"/>
    <w:unhideWhenUsed/>
    <w:qFormat/>
    <w:uiPriority w:val="99"/>
    <w:rPr>
      <w:color w:val="800080"/>
      <w:u w:val="single"/>
    </w:rPr>
  </w:style>
  <w:style w:type="character" w:styleId="26">
    <w:name w:val="Emphasis"/>
    <w:qFormat/>
    <w:uiPriority w:val="20"/>
    <w:rPr>
      <w:i/>
      <w:iCs/>
    </w:rPr>
  </w:style>
  <w:style w:type="character" w:styleId="27">
    <w:name w:val="Hyperlink"/>
    <w:unhideWhenUsed/>
    <w:qFormat/>
    <w:uiPriority w:val="99"/>
    <w:rPr>
      <w:color w:val="0000FF"/>
      <w:u w:val="single"/>
    </w:rPr>
  </w:style>
  <w:style w:type="character" w:styleId="28">
    <w:name w:val="annotation reference"/>
    <w:unhideWhenUsed/>
    <w:qFormat/>
    <w:uiPriority w:val="99"/>
    <w:rPr>
      <w:sz w:val="21"/>
      <w:szCs w:val="21"/>
    </w:rPr>
  </w:style>
  <w:style w:type="character" w:styleId="29">
    <w:name w:val="footnote reference"/>
    <w:unhideWhenUsed/>
    <w:qFormat/>
    <w:uiPriority w:val="99"/>
    <w:rPr>
      <w:vertAlign w:val="superscript"/>
    </w:rPr>
  </w:style>
  <w:style w:type="character" w:customStyle="1" w:styleId="30">
    <w:name w:val="页脚 Char1"/>
    <w:semiHidden/>
    <w:qFormat/>
    <w:uiPriority w:val="99"/>
    <w:rPr>
      <w:kern w:val="2"/>
      <w:sz w:val="18"/>
      <w:szCs w:val="18"/>
    </w:rPr>
  </w:style>
  <w:style w:type="character" w:customStyle="1" w:styleId="31">
    <w:name w:val="批注文字 Char1"/>
    <w:link w:val="7"/>
    <w:qFormat/>
    <w:uiPriority w:val="99"/>
    <w:rPr>
      <w:kern w:val="2"/>
      <w:sz w:val="21"/>
      <w:szCs w:val="22"/>
    </w:rPr>
  </w:style>
  <w:style w:type="character" w:customStyle="1" w:styleId="32">
    <w:name w:val="已访问的超链接1"/>
    <w:unhideWhenUsed/>
    <w:qFormat/>
    <w:uiPriority w:val="99"/>
    <w:rPr>
      <w:color w:val="800080"/>
      <w:u w:val="single"/>
    </w:rPr>
  </w:style>
  <w:style w:type="character" w:customStyle="1" w:styleId="33">
    <w:name w:val="font41"/>
    <w:qFormat/>
    <w:uiPriority w:val="0"/>
    <w:rPr>
      <w:rFonts w:hint="default" w:ascii="Times New Roman" w:hAnsi="Times New Roman" w:cs="Times New Roman"/>
      <w:color w:val="000000"/>
      <w:sz w:val="20"/>
      <w:szCs w:val="20"/>
      <w:u w:val="none"/>
    </w:rPr>
  </w:style>
  <w:style w:type="character" w:customStyle="1" w:styleId="34">
    <w:name w:val="xl74 Char"/>
    <w:link w:val="35"/>
    <w:qFormat/>
    <w:uiPriority w:val="0"/>
    <w:rPr>
      <w:rFonts w:ascii="宋体" w:hAnsi="宋体" w:cs="宋体"/>
      <w:kern w:val="0"/>
      <w:sz w:val="24"/>
      <w:szCs w:val="24"/>
    </w:rPr>
  </w:style>
  <w:style w:type="paragraph" w:customStyle="1" w:styleId="35">
    <w:name w:val="xl74"/>
    <w:basedOn w:val="1"/>
    <w:link w:val="34"/>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6">
    <w:name w:val="闻政表 Char"/>
    <w:link w:val="37"/>
    <w:qFormat/>
    <w:uiPriority w:val="0"/>
    <w:rPr>
      <w:rFonts w:ascii="Times New Roman" w:hAnsi="Times New Roman" w:eastAsia="仿宋_GB2312"/>
      <w:b/>
      <w:sz w:val="24"/>
      <w:szCs w:val="28"/>
    </w:rPr>
  </w:style>
  <w:style w:type="paragraph" w:customStyle="1" w:styleId="37">
    <w:name w:val="闻政表"/>
    <w:basedOn w:val="1"/>
    <w:link w:val="36"/>
    <w:qFormat/>
    <w:uiPriority w:val="0"/>
    <w:pPr>
      <w:spacing w:before="60" w:after="60"/>
      <w:jc w:val="center"/>
    </w:pPr>
    <w:rPr>
      <w:rFonts w:eastAsia="仿宋_GB2312"/>
      <w:b/>
      <w:kern w:val="0"/>
      <w:sz w:val="24"/>
      <w:szCs w:val="28"/>
      <w:lang w:val="zh-CN"/>
    </w:rPr>
  </w:style>
  <w:style w:type="character" w:customStyle="1" w:styleId="38">
    <w:name w:val="页脚 Char"/>
    <w:link w:val="13"/>
    <w:qFormat/>
    <w:uiPriority w:val="99"/>
    <w:rPr>
      <w:sz w:val="18"/>
      <w:szCs w:val="18"/>
    </w:rPr>
  </w:style>
  <w:style w:type="character" w:customStyle="1" w:styleId="39">
    <w:name w:val="闻政标题2 Char"/>
    <w:link w:val="40"/>
    <w:qFormat/>
    <w:uiPriority w:val="0"/>
    <w:rPr>
      <w:rFonts w:ascii="黑体" w:hAnsi="黑体" w:eastAsia="黑体" w:cs="Times New Roman"/>
      <w:b/>
      <w:bCs/>
      <w:sz w:val="32"/>
      <w:szCs w:val="32"/>
    </w:rPr>
  </w:style>
  <w:style w:type="paragraph" w:customStyle="1" w:styleId="40">
    <w:name w:val="闻政标题2"/>
    <w:basedOn w:val="3"/>
    <w:link w:val="39"/>
    <w:qFormat/>
    <w:uiPriority w:val="0"/>
    <w:pPr>
      <w:spacing w:before="240" w:after="60" w:line="240" w:lineRule="auto"/>
      <w:jc w:val="center"/>
    </w:pPr>
    <w:rPr>
      <w:rFonts w:ascii="黑体" w:hAnsi="黑体" w:eastAsia="黑体"/>
    </w:rPr>
  </w:style>
  <w:style w:type="character" w:customStyle="1" w:styleId="41">
    <w:name w:val="明显参考1"/>
    <w:qFormat/>
    <w:uiPriority w:val="0"/>
    <w:rPr>
      <w:b/>
      <w:bCs/>
      <w:smallCaps/>
      <w:color w:val="5B9BD5"/>
      <w:spacing w:val="5"/>
    </w:rPr>
  </w:style>
  <w:style w:type="character" w:customStyle="1" w:styleId="42">
    <w:name w:val="页眉 Char"/>
    <w:link w:val="14"/>
    <w:qFormat/>
    <w:uiPriority w:val="99"/>
    <w:rPr>
      <w:sz w:val="18"/>
      <w:szCs w:val="18"/>
    </w:rPr>
  </w:style>
  <w:style w:type="character" w:customStyle="1" w:styleId="43">
    <w:name w:val="批注主题 Char"/>
    <w:link w:val="20"/>
    <w:qFormat/>
    <w:uiPriority w:val="99"/>
    <w:rPr>
      <w:b/>
      <w:bCs/>
      <w:kern w:val="2"/>
      <w:sz w:val="21"/>
      <w:szCs w:val="22"/>
    </w:rPr>
  </w:style>
  <w:style w:type="character" w:customStyle="1" w:styleId="44">
    <w:name w:val="批注框文本 Char1"/>
    <w:semiHidden/>
    <w:qFormat/>
    <w:uiPriority w:val="99"/>
    <w:rPr>
      <w:kern w:val="2"/>
      <w:sz w:val="18"/>
      <w:szCs w:val="18"/>
    </w:rPr>
  </w:style>
  <w:style w:type="character" w:customStyle="1" w:styleId="45">
    <w:name w:val="闻政标题3 Char"/>
    <w:link w:val="46"/>
    <w:qFormat/>
    <w:uiPriority w:val="0"/>
    <w:rPr>
      <w:rFonts w:ascii="黑体" w:hAnsi="黑体" w:eastAsia="黑体"/>
      <w:bCs/>
      <w:sz w:val="32"/>
      <w:szCs w:val="32"/>
    </w:rPr>
  </w:style>
  <w:style w:type="paragraph" w:customStyle="1" w:styleId="46">
    <w:name w:val="闻政标题3"/>
    <w:basedOn w:val="4"/>
    <w:link w:val="45"/>
    <w:qFormat/>
    <w:uiPriority w:val="0"/>
    <w:pPr>
      <w:spacing w:before="120" w:after="60" w:line="500" w:lineRule="exact"/>
      <w:jc w:val="left"/>
      <w:outlineLvl w:val="0"/>
    </w:pPr>
    <w:rPr>
      <w:rFonts w:ascii="黑体" w:hAnsi="黑体" w:eastAsia="黑体"/>
      <w:b w:val="0"/>
    </w:rPr>
  </w:style>
  <w:style w:type="character" w:customStyle="1" w:styleId="47">
    <w:name w:val="批注主题 Char1"/>
    <w:semiHidden/>
    <w:qFormat/>
    <w:uiPriority w:val="99"/>
    <w:rPr>
      <w:b/>
      <w:bCs/>
      <w:kern w:val="2"/>
      <w:sz w:val="21"/>
      <w:szCs w:val="22"/>
    </w:rPr>
  </w:style>
  <w:style w:type="character" w:customStyle="1" w:styleId="48">
    <w:name w:val="正文文本缩进 Char"/>
    <w:link w:val="9"/>
    <w:semiHidden/>
    <w:qFormat/>
    <w:uiPriority w:val="99"/>
    <w:rPr>
      <w:rFonts w:eastAsia="仿宋_GB2312"/>
      <w:sz w:val="28"/>
    </w:rPr>
  </w:style>
  <w:style w:type="character" w:customStyle="1" w:styleId="49">
    <w:name w:val="闻政表注 Char"/>
    <w:link w:val="50"/>
    <w:qFormat/>
    <w:uiPriority w:val="0"/>
    <w:rPr>
      <w:rFonts w:ascii="Times New Roman" w:hAnsi="Times New Roman" w:eastAsia="仿宋_GB2312" w:cs="Arial"/>
      <w:sz w:val="21"/>
      <w:szCs w:val="21"/>
    </w:rPr>
  </w:style>
  <w:style w:type="paragraph" w:customStyle="1" w:styleId="50">
    <w:name w:val="闻政表注"/>
    <w:basedOn w:val="1"/>
    <w:link w:val="49"/>
    <w:qFormat/>
    <w:uiPriority w:val="0"/>
    <w:pPr>
      <w:ind w:firstLine="420" w:firstLineChars="200"/>
    </w:pPr>
    <w:rPr>
      <w:rFonts w:eastAsia="仿宋_GB2312"/>
      <w:kern w:val="0"/>
      <w:szCs w:val="21"/>
      <w:lang w:val="zh-CN"/>
    </w:rPr>
  </w:style>
  <w:style w:type="character" w:customStyle="1" w:styleId="51">
    <w:name w:val="font6 Char"/>
    <w:link w:val="52"/>
    <w:qFormat/>
    <w:uiPriority w:val="0"/>
    <w:rPr>
      <w:rFonts w:ascii="宋体" w:hAnsi="宋体" w:cs="宋体"/>
      <w:kern w:val="0"/>
      <w:sz w:val="18"/>
      <w:szCs w:val="18"/>
    </w:rPr>
  </w:style>
  <w:style w:type="paragraph" w:customStyle="1" w:styleId="52">
    <w:name w:val="font6"/>
    <w:basedOn w:val="1"/>
    <w:link w:val="51"/>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3">
    <w:name w:val="文档结构图 Char1"/>
    <w:semiHidden/>
    <w:qFormat/>
    <w:uiPriority w:val="99"/>
    <w:rPr>
      <w:rFonts w:ascii="Microsoft YaHei UI" w:eastAsia="Microsoft YaHei UI"/>
      <w:kern w:val="2"/>
      <w:sz w:val="18"/>
      <w:szCs w:val="18"/>
    </w:rPr>
  </w:style>
  <w:style w:type="character" w:customStyle="1" w:styleId="54">
    <w:name w:val="闻政标题1 Char"/>
    <w:link w:val="55"/>
    <w:qFormat/>
    <w:uiPriority w:val="0"/>
    <w:rPr>
      <w:rFonts w:ascii="黑体" w:hAnsi="黑体" w:eastAsia="黑体"/>
      <w:b/>
      <w:bCs/>
      <w:kern w:val="44"/>
      <w:sz w:val="36"/>
      <w:szCs w:val="36"/>
    </w:rPr>
  </w:style>
  <w:style w:type="paragraph" w:customStyle="1" w:styleId="55">
    <w:name w:val="闻政标题1"/>
    <w:basedOn w:val="2"/>
    <w:link w:val="54"/>
    <w:qFormat/>
    <w:uiPriority w:val="0"/>
    <w:pPr>
      <w:spacing w:before="360" w:after="180" w:line="240" w:lineRule="auto"/>
      <w:jc w:val="center"/>
    </w:pPr>
    <w:rPr>
      <w:rFonts w:ascii="黑体" w:hAnsi="黑体" w:eastAsia="黑体"/>
      <w:sz w:val="36"/>
      <w:szCs w:val="36"/>
    </w:rPr>
  </w:style>
  <w:style w:type="character" w:customStyle="1" w:styleId="56">
    <w:name w:val="脚注文本 Char1"/>
    <w:semiHidden/>
    <w:qFormat/>
    <w:uiPriority w:val="99"/>
    <w:rPr>
      <w:kern w:val="2"/>
      <w:sz w:val="18"/>
      <w:szCs w:val="18"/>
    </w:rPr>
  </w:style>
  <w:style w:type="character" w:customStyle="1" w:styleId="57">
    <w:name w:val="标题 3 Char"/>
    <w:link w:val="4"/>
    <w:qFormat/>
    <w:uiPriority w:val="9"/>
    <w:rPr>
      <w:b/>
      <w:bCs/>
      <w:sz w:val="32"/>
      <w:szCs w:val="32"/>
    </w:rPr>
  </w:style>
  <w:style w:type="character" w:customStyle="1" w:styleId="58">
    <w:name w:val="绩效评价 Char"/>
    <w:link w:val="59"/>
    <w:qFormat/>
    <w:uiPriority w:val="0"/>
    <w:rPr>
      <w:rFonts w:ascii="黑体" w:hAnsi="黑体" w:eastAsia="黑体"/>
      <w:b/>
      <w:bCs/>
      <w:kern w:val="44"/>
      <w:sz w:val="32"/>
      <w:szCs w:val="32"/>
    </w:rPr>
  </w:style>
  <w:style w:type="paragraph" w:customStyle="1" w:styleId="59">
    <w:name w:val="绩效评价"/>
    <w:basedOn w:val="2"/>
    <w:link w:val="58"/>
    <w:qFormat/>
    <w:uiPriority w:val="0"/>
    <w:pPr>
      <w:spacing w:before="60" w:after="60" w:line="360" w:lineRule="auto"/>
    </w:pPr>
    <w:rPr>
      <w:rFonts w:ascii="黑体" w:hAnsi="黑体" w:eastAsia="黑体"/>
      <w:sz w:val="32"/>
      <w:szCs w:val="32"/>
    </w:rPr>
  </w:style>
  <w:style w:type="character" w:customStyle="1" w:styleId="60">
    <w:name w:val="脚注文本 Char"/>
    <w:link w:val="16"/>
    <w:qFormat/>
    <w:uiPriority w:val="99"/>
    <w:rPr>
      <w:kern w:val="2"/>
      <w:sz w:val="18"/>
      <w:szCs w:val="18"/>
    </w:rPr>
  </w:style>
  <w:style w:type="character" w:customStyle="1" w:styleId="61">
    <w:name w:val="闻政标题6 Char"/>
    <w:link w:val="62"/>
    <w:qFormat/>
    <w:uiPriority w:val="0"/>
    <w:rPr>
      <w:rFonts w:ascii="Times New Roman" w:hAnsi="Times New Roman" w:eastAsia="仿宋_GB2312"/>
      <w:b/>
      <w:sz w:val="28"/>
      <w:szCs w:val="28"/>
    </w:rPr>
  </w:style>
  <w:style w:type="paragraph" w:customStyle="1" w:styleId="62">
    <w:name w:val="闻政标题6"/>
    <w:basedOn w:val="1"/>
    <w:link w:val="61"/>
    <w:qFormat/>
    <w:uiPriority w:val="0"/>
    <w:pPr>
      <w:spacing w:before="120" w:after="60" w:line="500" w:lineRule="exact"/>
      <w:ind w:firstLine="200" w:firstLineChars="200"/>
    </w:pPr>
    <w:rPr>
      <w:rFonts w:eastAsia="仿宋_GB2312"/>
      <w:b/>
      <w:kern w:val="0"/>
      <w:sz w:val="28"/>
      <w:szCs w:val="28"/>
      <w:lang w:val="zh-CN"/>
    </w:rPr>
  </w:style>
  <w:style w:type="character" w:customStyle="1" w:styleId="63">
    <w:name w:val="闻政标题4 Char"/>
    <w:link w:val="64"/>
    <w:qFormat/>
    <w:uiPriority w:val="0"/>
    <w:rPr>
      <w:rFonts w:ascii="Times New Roman" w:hAnsi="Times New Roman" w:eastAsia="仿宋_GB2312"/>
      <w:b/>
      <w:bCs/>
      <w:sz w:val="28"/>
      <w:szCs w:val="32"/>
    </w:rPr>
  </w:style>
  <w:style w:type="paragraph" w:customStyle="1" w:styleId="64">
    <w:name w:val="闻政标题4"/>
    <w:basedOn w:val="3"/>
    <w:link w:val="63"/>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5">
    <w:name w:val="批注框文本 Char"/>
    <w:link w:val="12"/>
    <w:qFormat/>
    <w:uiPriority w:val="99"/>
    <w:rPr>
      <w:kern w:val="2"/>
      <w:sz w:val="18"/>
      <w:szCs w:val="18"/>
    </w:rPr>
  </w:style>
  <w:style w:type="character" w:customStyle="1" w:styleId="66">
    <w:name w:val="文档结构图 Char2"/>
    <w:semiHidden/>
    <w:qFormat/>
    <w:uiPriority w:val="99"/>
    <w:rPr>
      <w:rFonts w:ascii="宋体"/>
      <w:kern w:val="2"/>
      <w:sz w:val="18"/>
      <w:szCs w:val="18"/>
    </w:rPr>
  </w:style>
  <w:style w:type="character" w:customStyle="1" w:styleId="67">
    <w:name w:val="列出段落 Char"/>
    <w:link w:val="68"/>
    <w:qFormat/>
    <w:uiPriority w:val="34"/>
  </w:style>
  <w:style w:type="paragraph" w:styleId="68">
    <w:name w:val="List Paragraph"/>
    <w:basedOn w:val="1"/>
    <w:link w:val="67"/>
    <w:qFormat/>
    <w:uiPriority w:val="34"/>
    <w:pPr>
      <w:ind w:firstLine="420" w:firstLineChars="200"/>
    </w:pPr>
    <w:rPr>
      <w:kern w:val="0"/>
      <w:sz w:val="20"/>
      <w:szCs w:val="20"/>
    </w:rPr>
  </w:style>
  <w:style w:type="character" w:customStyle="1" w:styleId="69">
    <w:name w:val="闻政正文 Char"/>
    <w:link w:val="70"/>
    <w:qFormat/>
    <w:uiPriority w:val="0"/>
    <w:rPr>
      <w:rFonts w:ascii="Times New Roman" w:hAnsi="Times New Roman" w:eastAsia="仿宋_GB2312"/>
      <w:sz w:val="28"/>
      <w:szCs w:val="28"/>
    </w:rPr>
  </w:style>
  <w:style w:type="paragraph" w:customStyle="1" w:styleId="70">
    <w:name w:val="闻政正文"/>
    <w:basedOn w:val="1"/>
    <w:link w:val="69"/>
    <w:qFormat/>
    <w:uiPriority w:val="0"/>
    <w:pPr>
      <w:spacing w:line="500" w:lineRule="exact"/>
      <w:ind w:firstLine="560" w:firstLineChars="200"/>
    </w:pPr>
    <w:rPr>
      <w:rFonts w:eastAsia="仿宋_GB2312"/>
      <w:kern w:val="0"/>
      <w:sz w:val="28"/>
      <w:szCs w:val="28"/>
      <w:lang w:val="zh-CN"/>
    </w:rPr>
  </w:style>
  <w:style w:type="character" w:customStyle="1" w:styleId="71">
    <w:name w:val="尾注文本 Char"/>
    <w:link w:val="11"/>
    <w:semiHidden/>
    <w:qFormat/>
    <w:uiPriority w:val="99"/>
    <w:rPr>
      <w:kern w:val="2"/>
      <w:sz w:val="21"/>
      <w:szCs w:val="22"/>
    </w:rPr>
  </w:style>
  <w:style w:type="character" w:customStyle="1" w:styleId="72">
    <w:name w:val="闻政标题5 Char"/>
    <w:link w:val="73"/>
    <w:qFormat/>
    <w:uiPriority w:val="0"/>
    <w:rPr>
      <w:rFonts w:ascii="Times New Roman" w:hAnsi="Times New Roman" w:eastAsia="仿宋_GB2312"/>
      <w:b/>
      <w:sz w:val="28"/>
      <w:szCs w:val="28"/>
    </w:rPr>
  </w:style>
  <w:style w:type="paragraph" w:customStyle="1" w:styleId="73">
    <w:name w:val="闻政标题5"/>
    <w:basedOn w:val="1"/>
    <w:link w:val="72"/>
    <w:qFormat/>
    <w:uiPriority w:val="0"/>
    <w:pPr>
      <w:spacing w:before="120" w:after="60" w:line="500" w:lineRule="exact"/>
      <w:ind w:firstLine="200" w:firstLineChars="200"/>
    </w:pPr>
    <w:rPr>
      <w:rFonts w:eastAsia="仿宋_GB2312"/>
      <w:b/>
      <w:kern w:val="0"/>
      <w:sz w:val="28"/>
      <w:szCs w:val="28"/>
      <w:lang w:val="zh-CN"/>
    </w:rPr>
  </w:style>
  <w:style w:type="character" w:customStyle="1" w:styleId="74">
    <w:name w:val="页眉 Char1"/>
    <w:semiHidden/>
    <w:qFormat/>
    <w:uiPriority w:val="99"/>
    <w:rPr>
      <w:kern w:val="2"/>
      <w:sz w:val="18"/>
      <w:szCs w:val="18"/>
    </w:rPr>
  </w:style>
  <w:style w:type="character" w:customStyle="1" w:styleId="75">
    <w:name w:val="标题 2 Char"/>
    <w:link w:val="3"/>
    <w:qFormat/>
    <w:uiPriority w:val="9"/>
    <w:rPr>
      <w:rFonts w:ascii="Cambria" w:hAnsi="Cambria" w:cs="Times New Roman"/>
      <w:b/>
      <w:bCs/>
      <w:sz w:val="32"/>
      <w:szCs w:val="32"/>
    </w:rPr>
  </w:style>
  <w:style w:type="character" w:customStyle="1" w:styleId="76">
    <w:name w:val="font31"/>
    <w:qFormat/>
    <w:uiPriority w:val="0"/>
    <w:rPr>
      <w:rFonts w:hint="default" w:ascii="Times New Roman" w:hAnsi="Times New Roman" w:cs="Times New Roman"/>
      <w:color w:val="FF0000"/>
      <w:sz w:val="20"/>
      <w:szCs w:val="20"/>
      <w:u w:val="none"/>
    </w:rPr>
  </w:style>
  <w:style w:type="character" w:customStyle="1" w:styleId="77">
    <w:name w:val="font7 Char"/>
    <w:link w:val="78"/>
    <w:qFormat/>
    <w:uiPriority w:val="0"/>
    <w:rPr>
      <w:rFonts w:ascii="仿宋_GB2312" w:hAnsi="宋体" w:eastAsia="仿宋_GB2312" w:cs="宋体"/>
      <w:b/>
      <w:bCs/>
      <w:kern w:val="0"/>
      <w:sz w:val="24"/>
      <w:szCs w:val="24"/>
    </w:rPr>
  </w:style>
  <w:style w:type="paragraph" w:customStyle="1" w:styleId="78">
    <w:name w:val="font7"/>
    <w:basedOn w:val="1"/>
    <w:link w:val="77"/>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9">
    <w:name w:val="闻政图 Char"/>
    <w:link w:val="80"/>
    <w:qFormat/>
    <w:uiPriority w:val="0"/>
    <w:rPr>
      <w:rFonts w:ascii="Times New Roman" w:hAnsi="Times New Roman" w:eastAsia="仿宋_GB2312"/>
      <w:b/>
      <w:sz w:val="24"/>
      <w:szCs w:val="28"/>
    </w:rPr>
  </w:style>
  <w:style w:type="paragraph" w:customStyle="1" w:styleId="80">
    <w:name w:val="闻政图"/>
    <w:basedOn w:val="1"/>
    <w:link w:val="79"/>
    <w:qFormat/>
    <w:uiPriority w:val="0"/>
    <w:pPr>
      <w:spacing w:before="60" w:after="120"/>
      <w:jc w:val="center"/>
    </w:pPr>
    <w:rPr>
      <w:rFonts w:eastAsia="仿宋_GB2312"/>
      <w:b/>
      <w:kern w:val="0"/>
      <w:sz w:val="24"/>
      <w:szCs w:val="28"/>
      <w:lang w:val="zh-CN"/>
    </w:rPr>
  </w:style>
  <w:style w:type="character" w:customStyle="1" w:styleId="81">
    <w:name w:val="font21"/>
    <w:qFormat/>
    <w:uiPriority w:val="0"/>
    <w:rPr>
      <w:rFonts w:hint="default" w:ascii="Times New Roman" w:hAnsi="Times New Roman" w:cs="Times New Roman"/>
      <w:color w:val="000000"/>
      <w:sz w:val="20"/>
      <w:szCs w:val="20"/>
      <w:u w:val="none"/>
    </w:rPr>
  </w:style>
  <w:style w:type="character" w:customStyle="1" w:styleId="82">
    <w:name w:val="批注文字 Char"/>
    <w:qFormat/>
    <w:uiPriority w:val="99"/>
    <w:rPr>
      <w:kern w:val="2"/>
      <w:sz w:val="21"/>
      <w:szCs w:val="22"/>
    </w:rPr>
  </w:style>
  <w:style w:type="character" w:customStyle="1" w:styleId="83">
    <w:name w:val="文档结构图 Char"/>
    <w:link w:val="6"/>
    <w:qFormat/>
    <w:uiPriority w:val="99"/>
    <w:rPr>
      <w:rFonts w:ascii="宋体"/>
      <w:sz w:val="18"/>
      <w:szCs w:val="18"/>
    </w:rPr>
  </w:style>
  <w:style w:type="character" w:customStyle="1" w:styleId="84">
    <w:name w:val="标题 1 Char"/>
    <w:link w:val="2"/>
    <w:qFormat/>
    <w:uiPriority w:val="9"/>
    <w:rPr>
      <w:b/>
      <w:bCs/>
      <w:kern w:val="44"/>
      <w:sz w:val="44"/>
      <w:szCs w:val="44"/>
    </w:rPr>
  </w:style>
  <w:style w:type="character" w:customStyle="1" w:styleId="85">
    <w:name w:val="succed-big2"/>
    <w:qFormat/>
    <w:uiPriority w:val="0"/>
    <w:rPr>
      <w:rFonts w:hint="eastAsia" w:ascii="黑体" w:hAnsi="黑体" w:eastAsia="黑体"/>
      <w:color w:val="FF0000"/>
      <w:sz w:val="42"/>
      <w:szCs w:val="42"/>
    </w:rPr>
  </w:style>
  <w:style w:type="character" w:customStyle="1" w:styleId="86">
    <w:name w:val="正文-闻政 Char"/>
    <w:link w:val="87"/>
    <w:qFormat/>
    <w:uiPriority w:val="0"/>
    <w:rPr>
      <w:rFonts w:eastAsia="仿宋_GB2312"/>
      <w:kern w:val="2"/>
      <w:sz w:val="28"/>
      <w:szCs w:val="22"/>
      <w:lang w:val="en-US" w:eastAsia="zh-CN" w:bidi="ar-SA"/>
    </w:rPr>
  </w:style>
  <w:style w:type="paragraph" w:customStyle="1" w:styleId="87">
    <w:name w:val="正文-闻政"/>
    <w:link w:val="86"/>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8">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9">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0">
    <w:name w:val="列出段落2"/>
    <w:basedOn w:val="1"/>
    <w:qFormat/>
    <w:uiPriority w:val="34"/>
    <w:pPr>
      <w:ind w:firstLine="420" w:firstLineChars="200"/>
    </w:pPr>
    <w:rPr>
      <w:rFonts w:eastAsia="仿宋_GB2312" w:cs="黑体"/>
      <w:sz w:val="28"/>
    </w:rPr>
  </w:style>
  <w:style w:type="paragraph" w:customStyle="1" w:styleId="91">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2">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3">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4">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5">
    <w:name w:val="列出段落1"/>
    <w:basedOn w:val="1"/>
    <w:qFormat/>
    <w:uiPriority w:val="34"/>
    <w:pPr>
      <w:ind w:firstLine="420" w:firstLineChars="200"/>
    </w:pPr>
    <w:rPr>
      <w:kern w:val="0"/>
      <w:sz w:val="20"/>
      <w:szCs w:val="20"/>
    </w:rPr>
  </w:style>
  <w:style w:type="paragraph" w:customStyle="1" w:styleId="96">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7">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8">
    <w:name w:val="大标题 一、"/>
    <w:basedOn w:val="1"/>
    <w:qFormat/>
    <w:uiPriority w:val="0"/>
    <w:pPr>
      <w:widowControl/>
      <w:spacing w:line="500" w:lineRule="exact"/>
    </w:pPr>
    <w:rPr>
      <w:rFonts w:eastAsia="仿宋_GB2312" w:cs="黑体"/>
      <w:b/>
      <w:kern w:val="0"/>
      <w:sz w:val="24"/>
    </w:rPr>
  </w:style>
  <w:style w:type="paragraph" w:customStyle="1" w:styleId="99">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2">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3">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4">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5">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8">
    <w:name w:val="目录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9">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0">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1">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3">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4">
    <w:name w:val="网格型浅色1"/>
    <w:basedOn w:val="21"/>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5">
    <w:name w:val="标题 4 Char"/>
    <w:link w:val="5"/>
    <w:qFormat/>
    <w:uiPriority w:val="9"/>
    <w:rPr>
      <w:rFonts w:ascii="Calibri Light" w:hAnsi="Calibri Light"/>
      <w:b/>
      <w:bCs/>
      <w:kern w:val="2"/>
      <w:sz w:val="28"/>
      <w:szCs w:val="28"/>
      <w:lang w:val="zh-CN" w:eastAsia="zh-CN"/>
    </w:rPr>
  </w:style>
  <w:style w:type="paragraph" w:customStyle="1" w:styleId="116">
    <w:name w:val="z-窗体顶端1"/>
    <w:basedOn w:val="1"/>
    <w:link w:val="117"/>
    <w:qFormat/>
    <w:uiPriority w:val="34"/>
    <w:pPr>
      <w:spacing w:line="500" w:lineRule="exact"/>
      <w:ind w:firstLine="420" w:firstLineChars="200"/>
    </w:pPr>
    <w:rPr>
      <w:rFonts w:eastAsia="仿宋_GB2312"/>
      <w:kern w:val="0"/>
      <w:sz w:val="20"/>
      <w:szCs w:val="20"/>
      <w:lang w:val="zh-CN"/>
    </w:rPr>
  </w:style>
  <w:style w:type="character" w:customStyle="1" w:styleId="117">
    <w:name w:val="z-窗体顶端 Char"/>
    <w:link w:val="116"/>
    <w:qFormat/>
    <w:uiPriority w:val="34"/>
    <w:rPr>
      <w:rFonts w:eastAsia="仿宋_GB2312"/>
      <w:lang w:val="zh-CN" w:eastAsia="zh-CN"/>
    </w:rPr>
  </w:style>
  <w:style w:type="character" w:customStyle="1" w:styleId="118">
    <w:name w:val="标题 Char"/>
    <w:link w:val="19"/>
    <w:qFormat/>
    <w:uiPriority w:val="10"/>
    <w:rPr>
      <w:rFonts w:eastAsia="仿宋_GB2312"/>
      <w:b/>
      <w:bCs/>
      <w:kern w:val="2"/>
      <w:sz w:val="24"/>
      <w:szCs w:val="32"/>
      <w:lang w:val="zh-CN" w:eastAsia="zh-CN"/>
    </w:rPr>
  </w:style>
  <w:style w:type="character" w:customStyle="1" w:styleId="119">
    <w:name w:val="不明显强调1"/>
    <w:qFormat/>
    <w:uiPriority w:val="19"/>
    <w:rPr>
      <w:rFonts w:ascii="Times New Roman" w:hAnsi="Times New Roman" w:eastAsia="仿宋_GB2312"/>
      <w:iCs/>
      <w:color w:val="auto"/>
      <w:sz w:val="24"/>
      <w:u w:val="none"/>
    </w:rPr>
  </w:style>
  <w:style w:type="paragraph" w:customStyle="1" w:styleId="12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1">
    <w:name w:val="font8"/>
    <w:basedOn w:val="1"/>
    <w:qFormat/>
    <w:uiPriority w:val="0"/>
    <w:pPr>
      <w:widowControl/>
      <w:spacing w:before="100" w:beforeAutospacing="1" w:after="100" w:afterAutospacing="1"/>
      <w:jc w:val="left"/>
    </w:pPr>
    <w:rPr>
      <w:color w:val="000000"/>
      <w:kern w:val="0"/>
      <w:sz w:val="22"/>
    </w:rPr>
  </w:style>
  <w:style w:type="paragraph" w:customStyle="1" w:styleId="122">
    <w:name w:val="font9"/>
    <w:basedOn w:val="1"/>
    <w:qFormat/>
    <w:uiPriority w:val="0"/>
    <w:pPr>
      <w:widowControl/>
      <w:spacing w:before="100" w:beforeAutospacing="1" w:after="100" w:afterAutospacing="1"/>
      <w:jc w:val="left"/>
    </w:pPr>
    <w:rPr>
      <w:color w:val="000000"/>
      <w:kern w:val="0"/>
      <w:sz w:val="22"/>
    </w:rPr>
  </w:style>
  <w:style w:type="paragraph" w:customStyle="1" w:styleId="123">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4">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0">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1">
    <w:name w:val="font12"/>
    <w:basedOn w:val="1"/>
    <w:qFormat/>
    <w:uiPriority w:val="0"/>
    <w:pPr>
      <w:widowControl/>
      <w:spacing w:before="100" w:beforeAutospacing="1" w:after="100" w:afterAutospacing="1"/>
      <w:jc w:val="left"/>
    </w:pPr>
    <w:rPr>
      <w:color w:val="000000"/>
      <w:kern w:val="0"/>
      <w:sz w:val="22"/>
    </w:rPr>
  </w:style>
  <w:style w:type="paragraph" w:customStyle="1" w:styleId="142">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3">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 w:type="character" w:customStyle="1" w:styleId="145">
    <w:name w:val="正文文本 Char"/>
    <w:basedOn w:val="23"/>
    <w:link w:val="8"/>
    <w:semiHidden/>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tmp/webword_231888864/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E22F34F3-D6C9-4AC4-88E4-1A51E70B69DC}">
  <ds:schemaRefs/>
</ds:datastoreItem>
</file>

<file path=docProps/app.xml><?xml version="1.0" encoding="utf-8"?>
<Properties xmlns="http://schemas.openxmlformats.org/officeDocument/2006/extended-properties" xmlns:vt="http://schemas.openxmlformats.org/officeDocument/2006/docPropsVTypes">
  <Company>Sky123.Org</Company>
  <Pages>8</Pages>
  <Words>719</Words>
  <Characters>4100</Characters>
  <Lines>34</Lines>
  <Paragraphs>9</Paragraphs>
  <TotalTime>128</TotalTime>
  <ScaleCrop>false</ScaleCrop>
  <LinksUpToDate>false</LinksUpToDate>
  <CharactersWithSpaces>4810</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2024-01-03T17:05:00Z</dcterms:created>
  <dc:creator>Sky123.Org</dc:creator>
  <cp:lastModifiedBy>PC</cp:lastModifiedBy>
  <cp:lastPrinted>2017-07-28T13:17:00Z</cp:lastPrinted>
  <dcterms:modified xsi:type="dcterms:W3CDTF">2024-01-08T21:35:27Z</dcterms:modified>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