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2D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临泽县统计局全国第五次经济普查“两员”补助经费绩效评价报告</w:t>
      </w:r>
      <w:r>
        <w:rPr>
          <w:rFonts w:hint="eastAsia" w:ascii="仿宋_GB2312" w:hAnsi="仿宋_GB2312" w:eastAsia="仿宋_GB2312" w:cs="仿宋_GB2312"/>
          <w:sz w:val="32"/>
          <w:szCs w:val="32"/>
        </w:rPr>
        <w:t>​</w:t>
      </w:r>
    </w:p>
    <w:p w14:paraId="5BC721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723045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普查是一项重大国情国力调查，每五年开展一次。第五次全国经济普查对于全面掌握我国第二产业和第三产业的发展规模、布局和效益等情况，为加强和改善宏观经济治理、科学制定中长期发展规划提供科学准确的统计信息支持具有重要意义。临泽县统计局积极响应国家号召，组织开展本县的经济普查工作，而普查员和普查指导员（以下简称“两员”）作为普查工作的直接执行者，其工作的积极性和专业性直接影响普查数据的质量。为保障“两员”权益，提高其工作积极性，特设立“两员”补助经费项目。​</w:t>
      </w:r>
    </w:p>
    <w:p w14:paraId="1C846C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总体目标：</w:t>
      </w:r>
      <w:r>
        <w:rPr>
          <w:rFonts w:hint="eastAsia" w:ascii="仿宋_GB2312" w:hAnsi="仿宋_GB2312" w:eastAsia="仿宋_GB2312" w:cs="仿宋_GB2312"/>
          <w:sz w:val="32"/>
          <w:szCs w:val="32"/>
        </w:rPr>
        <w:t>通过发放“两员”补助，确保普查员和普查指导员能够积极、认真、负责地投入到第五次全国经济普查工作中，按时、高质量地完成普查任务，全面准确获取临泽县第二产业和第三产业的相关数据，为政府决策和经济发展规划提供坚实的数据基础。​</w:t>
      </w:r>
    </w:p>
    <w:p w14:paraId="624A51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）项目实施内容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“两员”选聘：按照相关标准和要求，在全县范围内公开选聘普查员和普查指导员，组建一支专业素质高、责任心强的普查队伍。共选聘“两员”</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人，覆盖全县各个乡镇和社区。​</w:t>
      </w:r>
    </w:p>
    <w:p w14:paraId="49D39F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培训组织：组织开展多轮次、全方位的普查业务培训，内容包括普查方案、指标解释、数据采集方法、统计法律法规等，提升“两员”的业务能力和水平。累计开展培训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场次，培训“两员”</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人次。​</w:t>
      </w:r>
    </w:p>
    <w:p w14:paraId="6A83A3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工作开展：“两员”深入企业、商户和个体经营户，进行普查清查和登记工作，详细采集相关数据信息，并对数据进行初步审核和整理。在普查过程中，严格遵守普查流程和规范，确保数据真实可靠。​</w:t>
      </w:r>
    </w:p>
    <w:p w14:paraId="404733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）项目资金安排</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2024年临泽县统计局预算中，第五次全国经济普查“两员补贴”资金为31.8万元。资金来源为一般公共预算财政拨款，由县财政局按照项目进度和相关规定进行拨付。</w:t>
      </w:r>
    </w:p>
    <w:p w14:paraId="3BAE18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035CE6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（一）绩效评价目的</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本次绩效评价旨在全面了解临泽县统计局全国第五次经济普查“两员”补助经费的使用情况、项目实施效果以及目标达成程度。通过评价，总结经验教训，发现存在的问题和不足，为今后类似项目的资金管理和项目实施提供参考依据，进一步提高财政资金的使用效益，提升普查工作质量。</w:t>
      </w:r>
    </w:p>
    <w:p w14:paraId="559285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（二）绩效评价原则​</w:t>
      </w:r>
    </w:p>
    <w:p w14:paraId="73FFD0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科学性原则：绩效评价指标体系的设计和评价方法的选择遵循科学合理的原则，确保评价结果能够真实、准确地反映项目的实际情况。​</w:t>
      </w:r>
    </w:p>
    <w:p w14:paraId="416C87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公正性原则：评价过程严格按照既定的评价标准和程序进行，不受任何主观因素的干扰，保证评价结果的公正性和客观性。​</w:t>
      </w:r>
    </w:p>
    <w:p w14:paraId="209ED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系统性原则：从项目的立项、实施、资金使用到产出和效益，进行全面、系统的评价，综合考虑各个环节对项目绩效的影响。​</w:t>
      </w:r>
    </w:p>
    <w:p w14:paraId="3A042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可操作性原则：绩效评价指标和方法具有较强的可操作性，数据易于获取和统计，便于实际应用和推广。​</w:t>
      </w:r>
    </w:p>
    <w:p w14:paraId="444CDD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（四）绩效评价方法</w:t>
      </w:r>
      <w:r>
        <w:rPr>
          <w:rFonts w:hint="eastAsia" w:ascii="仿宋_GB2312" w:hAnsi="仿宋_GB2312" w:eastAsia="仿宋_GB2312" w:cs="仿宋_GB2312"/>
          <w:sz w:val="32"/>
          <w:szCs w:val="32"/>
        </w:rPr>
        <w:t>​</w:t>
      </w:r>
    </w:p>
    <w:p w14:paraId="73607A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资料查阅法：查阅临泽县统计局关于第五次全国经济普查“两员”补助经费的相关文件、项目申报材料、财务账目、培训记录、普查工作进度报告等资料，了解项目的基本情况和实施过程。​</w:t>
      </w:r>
    </w:p>
    <w:p w14:paraId="481799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数据分析法：对普查数据的准确性、补贴发放的及时性和经费使用的合规性等相关数据进行统计分析，评估项目的产出和效益情况。​</w:t>
      </w:r>
    </w:p>
    <w:p w14:paraId="194D1B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三、项目实施情况及绩效分析​</w:t>
      </w:r>
    </w:p>
    <w:p w14:paraId="49F348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（一）项目实施情况</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“两员”选聘与培训：临泽县统计局严格按照选聘标准和程序，在规定时间内完成了“两员”的选聘工作，共选聘“两员”</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人。同时，精心组织开展普查业务培训，累计开展培训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场次，培训“两员”</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rPr>
        <w:t>人次，培训场次完成率达到100%。通过培训，“两员”对普查工作的认识和业务能力得到了显著提升。​</w:t>
      </w:r>
    </w:p>
    <w:p w14:paraId="47EAD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工作开展：在普查清查和登记阶段，“两员”严格按照普查方案和工作规范要求，深入全县各个角落，对所有普查对象进行了全面细致的清查和登记。截至普查数据审核和验收阶段，普查工作按时完成率达到100%。在普查过程中，“两员”认真负责，严格遵守工作规范，确保了普查数据的真实性和准确性。经审核，普查数据准确率达到99%，“两员”工作规范执行率达到100%。​</w:t>
      </w:r>
    </w:p>
    <w:p w14:paraId="777CEC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资金使用与管理：截至2024年底，“两员”补助经费实际支出</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万元，占预算资金的</w:t>
      </w:r>
      <w:r>
        <w:rPr>
          <w:rFonts w:hint="eastAsia" w:ascii="仿宋_GB2312" w:hAnsi="仿宋_GB2312" w:eastAsia="仿宋_GB2312" w:cs="仿宋_GB2312"/>
          <w:sz w:val="32"/>
          <w:szCs w:val="32"/>
          <w:lang w:val="en-US" w:eastAsia="zh-CN"/>
        </w:rPr>
        <w:t>43.62</w:t>
      </w:r>
      <w:r>
        <w:rPr>
          <w:rFonts w:hint="eastAsia" w:ascii="仿宋_GB2312" w:hAnsi="仿宋_GB2312" w:eastAsia="仿宋_GB2312" w:cs="仿宋_GB2312"/>
          <w:sz w:val="32"/>
          <w:szCs w:val="32"/>
        </w:rPr>
        <w:t>%，“两员”补助经费控制率在100%以内。资金使用严格按照相关财务制度和审批程序进行，做到了专款专用，支出合规。同时，县统计局定期对资金使用情况进行监督检查，确保资金安全有效使用。​</w:t>
      </w:r>
    </w:p>
    <w:p w14:paraId="620DA4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（二）绩效分析​</w:t>
      </w:r>
    </w:p>
    <w:p w14:paraId="64D1DB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产出指标：</w:t>
      </w:r>
      <w:r>
        <w:rPr>
          <w:rFonts w:hint="eastAsia" w:ascii="仿宋_GB2312" w:hAnsi="仿宋_GB2312" w:eastAsia="仿宋_GB2312" w:cs="仿宋_GB2312"/>
          <w:sz w:val="32"/>
          <w:szCs w:val="32"/>
        </w:rPr>
        <w:t>​</w:t>
      </w:r>
    </w:p>
    <w:p w14:paraId="3860B8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数量指标：“两员”选聘人数达标率和培训场次完成率均达到100%，得满分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020D4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质量指标：普查数据准确率达到99%，超过了年度指标值98%，得满分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59ADAD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时效指标：普查工作按时完成率达到100%，得分</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p w14:paraId="7DC44D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成本指标：</w:t>
      </w:r>
      <w:r>
        <w:rPr>
          <w:rFonts w:hint="eastAsia" w:ascii="仿宋_GB2312" w:hAnsi="仿宋_GB2312" w:eastAsia="仿宋_GB2312" w:cs="仿宋_GB2312"/>
          <w:sz w:val="32"/>
          <w:szCs w:val="32"/>
        </w:rPr>
        <w:t>“两员”补助经费控制率在100%以内，得满分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4B8128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效益指标：</w:t>
      </w:r>
      <w:r>
        <w:rPr>
          <w:rFonts w:hint="eastAsia" w:ascii="仿宋_GB2312" w:hAnsi="仿宋_GB2312" w:eastAsia="仿宋_GB2312" w:cs="仿宋_GB2312"/>
          <w:sz w:val="32"/>
          <w:szCs w:val="32"/>
        </w:rPr>
        <w:t>社会效益指标：通过广泛的宣传和“两员”的深入工作，提升了公众对经济普查的认知度，有效提升了社会对经济普查工作的支持和配合度，得分</w:t>
      </w:r>
      <w:r>
        <w:rPr>
          <w:rFonts w:hint="eastAsia" w:ascii="仿宋_GB2312" w:hAnsi="仿宋_GB2312" w:eastAsia="仿宋_GB2312" w:cs="仿宋_GB2312"/>
          <w:sz w:val="32"/>
          <w:szCs w:val="32"/>
          <w:lang w:val="en-US" w:eastAsia="zh-CN"/>
        </w:rPr>
        <w:t>9.38</w:t>
      </w:r>
      <w:r>
        <w:rPr>
          <w:rFonts w:hint="eastAsia" w:ascii="仿宋_GB2312" w:hAnsi="仿宋_GB2312" w:eastAsia="仿宋_GB2312" w:cs="仿宋_GB2312"/>
          <w:sz w:val="32"/>
          <w:szCs w:val="32"/>
        </w:rPr>
        <w:t>分。​</w:t>
      </w:r>
    </w:p>
    <w:p w14:paraId="78284E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可持续影响指标：本次经济普查进一步完善了临泽县的统计基础工作，为今后的经济发展规划和统计工作提供了长期积极的影响，同时也为后续经济普查提供了宝贵的经验借鉴，得满分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24E325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满意度指标：</w:t>
      </w:r>
      <w:r>
        <w:rPr>
          <w:rFonts w:hint="eastAsia" w:ascii="仿宋_GB2312" w:hAnsi="仿宋_GB2312" w:eastAsia="仿宋_GB2312" w:cs="仿宋_GB2312"/>
          <w:sz w:val="32"/>
          <w:szCs w:val="32"/>
        </w:rPr>
        <w:t>“两员”对补助经费发放和工作安排的满意度达到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%，超过了年度指标值</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%，得满分10分。​</w:t>
      </w:r>
    </w:p>
    <w:p w14:paraId="25A0DA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综合以上各项指标得分，临泽县统计局全国第五次经济普查“两员”补助经费项目绩效评价总得分为</w:t>
      </w:r>
      <w:r>
        <w:rPr>
          <w:rFonts w:hint="eastAsia" w:ascii="仿宋_GB2312" w:hAnsi="仿宋_GB2312" w:eastAsia="仿宋_GB2312" w:cs="仿宋_GB2312"/>
          <w:sz w:val="32"/>
          <w:szCs w:val="32"/>
          <w:lang w:val="en-US" w:eastAsia="zh-CN"/>
        </w:rPr>
        <w:t>81.88</w:t>
      </w:r>
      <w:r>
        <w:rPr>
          <w:rFonts w:hint="eastAsia" w:ascii="仿宋_GB2312" w:hAnsi="仿宋_GB2312" w:eastAsia="仿宋_GB2312" w:cs="仿宋_GB2312"/>
          <w:sz w:val="32"/>
          <w:szCs w:val="32"/>
        </w:rPr>
        <w:t>分（满分100分）。​</w:t>
      </w:r>
    </w:p>
    <w:p w14:paraId="73427A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四、存在的问题及改进建议​</w:t>
      </w:r>
    </w:p>
    <w:p w14:paraId="3F47F3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（一）存在的问题</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部分“两员”对普查指标理解不够深入：虽然经过多轮培训，但仍有部分“两员”在实际普查过程中对一些复杂的普查指标理解不够准确，导致数据采集存在一定偏差。资金预算的精细化程度有待加强：在项目实施过程中，发现部分资金预算的安排不够精细，存在一些费用支出与实际需求不完全匹配的情况。​</w:t>
      </w:r>
    </w:p>
    <w:p w14:paraId="19D763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（二）改进建议​</w:t>
      </w:r>
    </w:p>
    <w:p w14:paraId="78AADF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加强培训和业务指导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今后的普查工作中，进一步优化培训内容和方式，增加案例分析和实际操作演练环节，提高培训的针对性和实效性。同时，建立健全业务指导机制，在普查过程中及时为“两员”解答疑问，确保普查数据的准确性。​</w:t>
      </w:r>
    </w:p>
    <w:p w14:paraId="2D98F1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推进普查工作信息化建设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加大对普查工作信息化建设的投入，引入先进的普查数据采集和处理软件，提高普查工作的自动化和智能化水平，减少手工操作带来的误差，提高工作效率和数据质量。​</w:t>
      </w:r>
      <w:bookmarkStart w:id="0" w:name="_GoBack"/>
      <w:bookmarkEnd w:id="0"/>
    </w:p>
    <w:p w14:paraId="5869B2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提高资金预算编制的精细化水平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在编制项目资金预算时，充分考虑项目实施过程中的各项费用需求，结合实际情况进行科学合理的测算和安排，确保资金预算与实际需求紧密结合，提高资金使用效益。​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E53FD"/>
    <w:rsid w:val="107E5425"/>
    <w:rsid w:val="113F75FF"/>
    <w:rsid w:val="3D893185"/>
    <w:rsid w:val="517A4CB5"/>
    <w:rsid w:val="700E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2994</Words>
  <Characters>3081</Characters>
  <Lines>0</Lines>
  <Paragraphs>0</Paragraphs>
  <TotalTime>262</TotalTime>
  <ScaleCrop>false</ScaleCrop>
  <LinksUpToDate>false</LinksUpToDate>
  <CharactersWithSpaces>3081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2025-09-11T03:42:00Z</dcterms:created>
  <dc:creator>night</dc:creator>
  <cp:lastModifiedBy>night</cp:lastModifiedBy>
  <dcterms:modified xsi:type="dcterms:W3CDTF">2025-09-15T02:44:13Z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EBEB4F3E49EA4565A83DEBB9AC0D3FB9_13</vt:lpwstr>
  </property>
  <property fmtid="{D5CDD505-2E9C-101B-9397-08002B2CF9AE}" pid="4" name="KSOTemplateDocerSaveRecord">
    <vt:lpwstr>eyJoZGlkIjoiOTEyYmE2NjYxYTRjMjE5MTYyM2ZiNWMzMmYwNjM1NjAiLCJ1c2VySWQiOiI2NTE5NzkwMTgifQ==</vt:lpwstr>
  </property>
</Properties>
</file>