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8AB04">
      <w:pPr>
        <w:tabs>
          <w:tab w:val="left" w:pos="1965"/>
        </w:tabs>
        <w:spacing w:before="152" w:line="222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表2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临泽</w:t>
      </w:r>
      <w:r>
        <w:rPr>
          <w:rFonts w:hint="eastAsia" w:ascii="仿宋_GB2312" w:hAnsi="仿宋_GB2312" w:eastAsia="仿宋_GB2312" w:cs="仿宋_GB2312"/>
          <w:b/>
          <w:bCs/>
          <w:spacing w:val="37"/>
          <w:sz w:val="28"/>
          <w:szCs w:val="28"/>
        </w:rPr>
        <w:t>县(市、区)水龙头水质监测结果上报表</w:t>
      </w:r>
    </w:p>
    <w:p w14:paraId="3EE7BBF9">
      <w:pPr>
        <w:spacing w:line="287" w:lineRule="auto"/>
        <w:rPr>
          <w:rFonts w:ascii="Arial"/>
        </w:rPr>
      </w:pPr>
    </w:p>
    <w:p w14:paraId="2EF9B221">
      <w:pPr>
        <w:spacing w:before="95" w:line="223" w:lineRule="auto"/>
        <w:ind w:left="10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监测类型：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sym w:font="Wingdings 2" w:char="F052"/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常规监测</w:t>
      </w:r>
      <w:r>
        <w:rPr>
          <w:rFonts w:hint="eastAsia" w:ascii="仿宋_GB2312" w:hAnsi="仿宋_GB2312" w:eastAsia="仿宋_GB2312" w:cs="仿宋_GB2312"/>
          <w:spacing w:val="14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□全分析监测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  <w:lang w:val="en-US" w:eastAsia="zh-CN"/>
        </w:rPr>
        <w:t xml:space="preserve">9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月</w:t>
      </w:r>
    </w:p>
    <w:p w14:paraId="5B36A129">
      <w:pPr>
        <w:spacing w:line="116" w:lineRule="exact"/>
      </w:pPr>
    </w:p>
    <w:tbl>
      <w:tblPr>
        <w:tblStyle w:val="13"/>
        <w:tblW w:w="502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5120"/>
        <w:gridCol w:w="1435"/>
        <w:gridCol w:w="1601"/>
      </w:tblGrid>
      <w:tr w14:paraId="7604F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3" w:type="pct"/>
          </w:tcPr>
          <w:p w14:paraId="7E904DD0">
            <w:pPr>
              <w:spacing w:before="101" w:line="221" w:lineRule="auto"/>
              <w:ind w:left="25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2804" w:type="pct"/>
          </w:tcPr>
          <w:p w14:paraId="02D4ACE3">
            <w:pPr>
              <w:spacing w:before="100" w:line="219" w:lineRule="auto"/>
              <w:ind w:left="2154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Cs w:val="21"/>
              </w:rPr>
              <w:t>检测指标</w:t>
            </w:r>
          </w:p>
        </w:tc>
        <w:tc>
          <w:tcPr>
            <w:tcW w:w="786" w:type="pct"/>
          </w:tcPr>
          <w:p w14:paraId="56934E42">
            <w:pPr>
              <w:spacing w:before="100" w:line="219" w:lineRule="auto"/>
              <w:ind w:left="28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检测份数</w:t>
            </w:r>
          </w:p>
        </w:tc>
        <w:tc>
          <w:tcPr>
            <w:tcW w:w="875" w:type="pct"/>
          </w:tcPr>
          <w:p w14:paraId="0BB24B42">
            <w:pPr>
              <w:spacing w:before="100" w:line="219" w:lineRule="auto"/>
              <w:ind w:left="36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达标份数</w:t>
            </w:r>
          </w:p>
        </w:tc>
      </w:tr>
      <w:tr w14:paraId="279A9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0" w:type="pct"/>
            <w:gridSpan w:val="4"/>
          </w:tcPr>
          <w:p w14:paraId="1349E585">
            <w:pPr>
              <w:spacing w:before="86" w:line="219" w:lineRule="auto"/>
              <w:ind w:left="278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一、微生物指标</w:t>
            </w:r>
          </w:p>
        </w:tc>
      </w:tr>
      <w:tr w14:paraId="298A2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3" w:type="pct"/>
          </w:tcPr>
          <w:p w14:paraId="6063B3F2">
            <w:pPr>
              <w:spacing w:before="152" w:line="184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</w:t>
            </w:r>
          </w:p>
        </w:tc>
        <w:tc>
          <w:tcPr>
            <w:tcW w:w="2804" w:type="pct"/>
          </w:tcPr>
          <w:p w14:paraId="3419DF9D">
            <w:pPr>
              <w:spacing w:before="9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总大肠菌群/(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65FE815F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1022502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770B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33" w:type="pct"/>
          </w:tcPr>
          <w:p w14:paraId="57A4B038">
            <w:pPr>
              <w:spacing w:before="143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2804" w:type="pct"/>
          </w:tcPr>
          <w:p w14:paraId="086271BA">
            <w:pPr>
              <w:spacing w:before="8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大肠埃希氏菌(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/100m或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60B066DF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0B68539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AB22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3" w:type="pct"/>
          </w:tcPr>
          <w:p w14:paraId="6D814E0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</w:t>
            </w:r>
          </w:p>
        </w:tc>
        <w:tc>
          <w:tcPr>
            <w:tcW w:w="2804" w:type="pct"/>
          </w:tcPr>
          <w:p w14:paraId="35AF0D3F">
            <w:pPr>
              <w:spacing w:before="90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菌落总数/(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21F3847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E0EA7E8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2805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4"/>
          </w:tcPr>
          <w:p w14:paraId="273DAFFE">
            <w:pPr>
              <w:spacing w:before="98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二、毒理指标</w:t>
            </w:r>
          </w:p>
        </w:tc>
      </w:tr>
      <w:tr w14:paraId="5E52B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3" w:type="pct"/>
          </w:tcPr>
          <w:p w14:paraId="2C0B6DD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2804" w:type="pct"/>
          </w:tcPr>
          <w:p w14:paraId="278BB58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砷(mg/L)</w:t>
            </w:r>
          </w:p>
        </w:tc>
        <w:tc>
          <w:tcPr>
            <w:tcW w:w="786" w:type="pct"/>
            <w:vAlign w:val="center"/>
          </w:tcPr>
          <w:p w14:paraId="151D6C0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48A521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24E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31E83C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</w:t>
            </w:r>
          </w:p>
        </w:tc>
        <w:tc>
          <w:tcPr>
            <w:tcW w:w="2804" w:type="pct"/>
          </w:tcPr>
          <w:p w14:paraId="1BCD7BB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镉(mg/L)</w:t>
            </w:r>
          </w:p>
        </w:tc>
        <w:tc>
          <w:tcPr>
            <w:tcW w:w="786" w:type="pct"/>
            <w:vAlign w:val="center"/>
          </w:tcPr>
          <w:p w14:paraId="3C5F810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8A68BE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ABFC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A9B50D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2804" w:type="pct"/>
          </w:tcPr>
          <w:p w14:paraId="5166FD8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铬(六价)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19EA52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E5B9EB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E1D9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4B18235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2804" w:type="pct"/>
          </w:tcPr>
          <w:p w14:paraId="6000FFA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铅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B6B3B5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ABFDA0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86CD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62573D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2804" w:type="pct"/>
          </w:tcPr>
          <w:p w14:paraId="5092CF3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汞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0BE82E87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53D97C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A00A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F1E08F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2804" w:type="pct"/>
          </w:tcPr>
          <w:p w14:paraId="5B6B531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氰化物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B431A6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A30024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FA56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6D4AC4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2804" w:type="pct"/>
          </w:tcPr>
          <w:p w14:paraId="36C4F09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氟化物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5FF666D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2CB8F30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3AD2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F0BA0E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2804" w:type="pct"/>
          </w:tcPr>
          <w:p w14:paraId="46F391B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硝酸盐(以N 计)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5F213A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6FD823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9CF4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C75834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2804" w:type="pct"/>
          </w:tcPr>
          <w:p w14:paraId="263AFA9E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A13DEF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F1775C0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E234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2F0328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2804" w:type="pct"/>
          </w:tcPr>
          <w:p w14:paraId="60AED5B5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一氯二溴甲烷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A6AC71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EDD273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F2E2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9D29F0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2804" w:type="pct"/>
          </w:tcPr>
          <w:p w14:paraId="0CB17BE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二氯一溴甲烷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28C82C4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B55B62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48FF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AA3CE8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2804" w:type="pct"/>
          </w:tcPr>
          <w:p w14:paraId="77ADDAD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CF28D83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B9BB4C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7056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33" w:type="pct"/>
          </w:tcPr>
          <w:p w14:paraId="56AF498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2804" w:type="pct"/>
          </w:tcPr>
          <w:p w14:paraId="7CE159F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三卤甲烷(三氯甲烷、一氯二溴甲烷、二氯一溴甲烷、三溴甲烷的总和)</w:t>
            </w:r>
          </w:p>
        </w:tc>
        <w:tc>
          <w:tcPr>
            <w:tcW w:w="786" w:type="pct"/>
            <w:vAlign w:val="center"/>
          </w:tcPr>
          <w:p w14:paraId="5875EAB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EB9B14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67CB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659335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2804" w:type="pct"/>
          </w:tcPr>
          <w:p w14:paraId="30ABA26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50D03B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F9C37B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4B8E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3" w:type="pct"/>
          </w:tcPr>
          <w:p w14:paraId="0C2F8EE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2804" w:type="pct"/>
          </w:tcPr>
          <w:p w14:paraId="4F5F670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1063B9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DB2609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12ED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9C8048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2804" w:type="pct"/>
          </w:tcPr>
          <w:p w14:paraId="08EE5FE6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溴酸盐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68B23383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  <w:tc>
          <w:tcPr>
            <w:tcW w:w="875" w:type="pct"/>
            <w:vAlign w:val="center"/>
          </w:tcPr>
          <w:p w14:paraId="1E3CC1C9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</w:tr>
      <w:tr w14:paraId="70084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71FF5F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2804" w:type="pct"/>
          </w:tcPr>
          <w:p w14:paraId="5F55834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亚氯酸盐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2232F8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AF687F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8F6D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3" w:type="pct"/>
          </w:tcPr>
          <w:p w14:paraId="40897FE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21</w:t>
            </w:r>
          </w:p>
        </w:tc>
        <w:tc>
          <w:tcPr>
            <w:tcW w:w="2804" w:type="pct"/>
          </w:tcPr>
          <w:p w14:paraId="0B0578D6">
            <w:pPr>
              <w:spacing w:before="96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Cs w:val="21"/>
              </w:rPr>
              <w:t>氯酸盐(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256927D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1AB7F05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3BA684F9">
      <w:pPr>
        <w:spacing w:before="90" w:line="219" w:lineRule="auto"/>
        <w:ind w:left="278"/>
        <w:jc w:val="left"/>
        <w:rPr>
          <w:rFonts w:ascii="宋体" w:hAnsi="宋体" w:eastAsia="宋体" w:cs="宋体"/>
          <w:b/>
          <w:bCs/>
          <w:spacing w:val="-3"/>
          <w:szCs w:val="21"/>
        </w:rPr>
        <w:sectPr>
          <w:headerReference r:id="rId3" w:type="default"/>
          <w:footerReference r:id="rId4" w:type="default"/>
          <w:pgSz w:w="11906" w:h="16838"/>
          <w:pgMar w:top="1701" w:right="1417" w:bottom="1701" w:left="1417" w:header="851" w:footer="992" w:gutter="0"/>
          <w:pgNumType w:fmt="numberInDash" w:start="2"/>
          <w:cols w:space="425" w:num="1"/>
          <w:docGrid w:type="lines" w:linePitch="312" w:charSpace="0"/>
        </w:sectPr>
      </w:pPr>
    </w:p>
    <w:tbl>
      <w:tblPr>
        <w:tblStyle w:val="13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105"/>
        <w:gridCol w:w="1432"/>
        <w:gridCol w:w="1605"/>
      </w:tblGrid>
      <w:tr w14:paraId="5FAB6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7A7DA860">
            <w:pPr>
              <w:spacing w:before="90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  <w:t>三、感官性状和一般化学指标</w:t>
            </w:r>
          </w:p>
        </w:tc>
      </w:tr>
      <w:tr w14:paraId="36E1E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B14FAC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2802" w:type="pct"/>
          </w:tcPr>
          <w:p w14:paraId="7E9880A7">
            <w:pPr>
              <w:spacing w:before="94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Cs w:val="21"/>
              </w:rPr>
              <w:t>色度(铂钴色度单位)/度</w:t>
            </w:r>
          </w:p>
        </w:tc>
        <w:tc>
          <w:tcPr>
            <w:tcW w:w="786" w:type="pct"/>
            <w:vAlign w:val="center"/>
          </w:tcPr>
          <w:p w14:paraId="7D46EE7A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503B5DD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C35E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1" w:type="pct"/>
          </w:tcPr>
          <w:p w14:paraId="7F2324B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2802" w:type="pct"/>
          </w:tcPr>
          <w:p w14:paraId="14E57E7D">
            <w:pPr>
              <w:spacing w:before="104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Cs w:val="21"/>
              </w:rPr>
              <w:t>浑浊度(散射浑浊度单位)/</w:t>
            </w:r>
            <w:r>
              <w:rPr>
                <w:rFonts w:ascii="宋体" w:hAnsi="宋体" w:eastAsia="宋体" w:cs="宋体"/>
                <w:szCs w:val="21"/>
              </w:rPr>
              <w:t>NTU</w:t>
            </w:r>
          </w:p>
        </w:tc>
        <w:tc>
          <w:tcPr>
            <w:tcW w:w="786" w:type="pct"/>
            <w:vAlign w:val="center"/>
          </w:tcPr>
          <w:p w14:paraId="4CFD0B73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8229FE2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A37D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6E4AC3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2802" w:type="pct"/>
          </w:tcPr>
          <w:p w14:paraId="3DE2AD07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臭和味</w:t>
            </w:r>
          </w:p>
        </w:tc>
        <w:tc>
          <w:tcPr>
            <w:tcW w:w="786" w:type="pct"/>
            <w:vAlign w:val="center"/>
          </w:tcPr>
          <w:p w14:paraId="0B1E2083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8AD807D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4CB5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3CBE8E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2802" w:type="pct"/>
          </w:tcPr>
          <w:p w14:paraId="2BB99AE4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肉眼可见物</w:t>
            </w:r>
          </w:p>
        </w:tc>
        <w:tc>
          <w:tcPr>
            <w:tcW w:w="786" w:type="pct"/>
            <w:vAlign w:val="center"/>
          </w:tcPr>
          <w:p w14:paraId="7F3019C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739B61A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6BBC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2B61DF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2802" w:type="pct"/>
          </w:tcPr>
          <w:p w14:paraId="5516CEB6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pH</w:t>
            </w:r>
          </w:p>
        </w:tc>
        <w:tc>
          <w:tcPr>
            <w:tcW w:w="786" w:type="pct"/>
            <w:vAlign w:val="center"/>
          </w:tcPr>
          <w:p w14:paraId="51A6D48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219B25A4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DE3B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ED0EFE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2802" w:type="pct"/>
          </w:tcPr>
          <w:p w14:paraId="3C46F61E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铝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4FCC370A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9123C61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0382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A5722C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2802" w:type="pct"/>
          </w:tcPr>
          <w:p w14:paraId="263B30A4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铁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E7FD20F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EDB07A4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B734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D6F3AD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2802" w:type="pct"/>
          </w:tcPr>
          <w:p w14:paraId="248F3F2E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锰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2F4836D2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D221B40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3F39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3E40CC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2802" w:type="pct"/>
          </w:tcPr>
          <w:p w14:paraId="20BDEA21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铜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0A4ECFDD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773B07D7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0769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2D79DBC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2802" w:type="pct"/>
          </w:tcPr>
          <w:p w14:paraId="45AFA67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锌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67993F2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6119C5A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C14E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B0E811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2802" w:type="pct"/>
          </w:tcPr>
          <w:p w14:paraId="573B72B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氯化物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2FAB03F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75FD05F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41F9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4F540C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2802" w:type="pct"/>
          </w:tcPr>
          <w:p w14:paraId="2FCE8E4E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硫酸盐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0433400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401B4F1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A7D6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73EC13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2802" w:type="pct"/>
          </w:tcPr>
          <w:p w14:paraId="3DFB53E4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溶解性总固体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12E645D9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2634E46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F68F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6AD6F8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2802" w:type="pct"/>
          </w:tcPr>
          <w:p w14:paraId="00EEB78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总硬度(以CaCO₃计)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132C2EE7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7B144597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1951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F9A741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2802" w:type="pct"/>
          </w:tcPr>
          <w:p w14:paraId="1B9E1101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高锰酸盐指数(以02计)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2A4F5EBC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707D680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EF3C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1" w:type="pct"/>
          </w:tcPr>
          <w:p w14:paraId="5E0DB21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2802" w:type="pct"/>
          </w:tcPr>
          <w:p w14:paraId="4272B22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氨(以N计)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754E9F72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96C788D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F8BA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47B03613">
            <w:pPr>
              <w:spacing w:before="94" w:line="220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四、放射性指标</w:t>
            </w:r>
          </w:p>
        </w:tc>
      </w:tr>
      <w:tr w14:paraId="7023E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798EBD5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2802" w:type="pct"/>
          </w:tcPr>
          <w:p w14:paraId="799010AE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总α放射性/(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267E0FFE">
            <w:pPr>
              <w:jc w:val="center"/>
              <w:rPr>
                <w:rFonts w:hint="default" w:ascii="Arial" w:eastAsia="宋体"/>
                <w:lang w:val="en-US" w:eastAsia="zh-CN"/>
              </w:rPr>
            </w:pPr>
          </w:p>
        </w:tc>
        <w:tc>
          <w:tcPr>
            <w:tcW w:w="879" w:type="pct"/>
            <w:vAlign w:val="center"/>
          </w:tcPr>
          <w:p w14:paraId="2E75572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44E2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AC7046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2802" w:type="pct"/>
          </w:tcPr>
          <w:p w14:paraId="6DB7BDEA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总β放射性/(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0AA1347C">
            <w:pPr>
              <w:jc w:val="center"/>
              <w:rPr>
                <w:rFonts w:hint="default" w:ascii="Arial" w:eastAsia="宋体"/>
                <w:lang w:val="en-US" w:eastAsia="zh-CN"/>
              </w:rPr>
            </w:pPr>
          </w:p>
        </w:tc>
        <w:tc>
          <w:tcPr>
            <w:tcW w:w="879" w:type="pct"/>
            <w:vAlign w:val="center"/>
          </w:tcPr>
          <w:p w14:paraId="360A53B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DF30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000" w:type="pct"/>
            <w:gridSpan w:val="4"/>
          </w:tcPr>
          <w:p w14:paraId="5AFBD5DB">
            <w:pPr>
              <w:spacing w:before="103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五、消毒剂指标</w:t>
            </w:r>
          </w:p>
        </w:tc>
      </w:tr>
      <w:tr w14:paraId="55C30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6C45401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2802" w:type="pct"/>
          </w:tcPr>
          <w:p w14:paraId="771888E7">
            <w:pPr>
              <w:spacing w:before="99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游离氯</w:t>
            </w:r>
          </w:p>
        </w:tc>
        <w:tc>
          <w:tcPr>
            <w:tcW w:w="786" w:type="pct"/>
            <w:vAlign w:val="center"/>
          </w:tcPr>
          <w:p w14:paraId="08770335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3B35A4E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C14E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649FE92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2802" w:type="pct"/>
          </w:tcPr>
          <w:p w14:paraId="0A6949C1">
            <w:pPr>
              <w:spacing w:before="99" w:line="221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总氯</w:t>
            </w:r>
          </w:p>
        </w:tc>
        <w:tc>
          <w:tcPr>
            <w:tcW w:w="786" w:type="pct"/>
            <w:vAlign w:val="center"/>
          </w:tcPr>
          <w:p w14:paraId="4F644F3C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67A62E7A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736EF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4A05ACA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2802" w:type="pct"/>
          </w:tcPr>
          <w:p w14:paraId="57C9EA3D">
            <w:pPr>
              <w:spacing w:before="9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臭氧</w:t>
            </w:r>
          </w:p>
        </w:tc>
        <w:tc>
          <w:tcPr>
            <w:tcW w:w="786" w:type="pct"/>
            <w:vAlign w:val="center"/>
          </w:tcPr>
          <w:p w14:paraId="07B0758C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38C04286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55AD5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1" w:type="pct"/>
          </w:tcPr>
          <w:p w14:paraId="6B9079B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2802" w:type="pct"/>
          </w:tcPr>
          <w:p w14:paraId="4BDEEAEC">
            <w:pPr>
              <w:spacing w:before="10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二氧化氯</w:t>
            </w:r>
          </w:p>
        </w:tc>
        <w:tc>
          <w:tcPr>
            <w:tcW w:w="786" w:type="pct"/>
            <w:vAlign w:val="center"/>
          </w:tcPr>
          <w:p w14:paraId="59CE44C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0270701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00F93624">
      <w:pPr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 w14:paraId="41989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6" w:line="3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2"/>
          <w:sz w:val="28"/>
          <w:szCs w:val="28"/>
        </w:rPr>
        <w:t>责任报告人：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缪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慧琴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  </w:t>
      </w:r>
      <w:r>
        <w:rPr>
          <w:rFonts w:ascii="仿宋" w:hAnsi="仿宋" w:eastAsia="仿宋" w:cs="仿宋"/>
          <w:spacing w:val="-32"/>
          <w:sz w:val="28"/>
          <w:szCs w:val="28"/>
        </w:rPr>
        <w:t>联系电话</w:t>
      </w:r>
      <w:r>
        <w:rPr>
          <w:rFonts w:hint="eastAsia" w:ascii="仿宋" w:hAnsi="仿宋" w:eastAsia="仿宋" w:cs="仿宋"/>
          <w:spacing w:val="-32"/>
          <w:sz w:val="28"/>
          <w:szCs w:val="28"/>
        </w:rPr>
        <w:t>：0936-5520126</w:t>
      </w:r>
    </w:p>
    <w:p w14:paraId="723BF9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40" w:lineRule="exact"/>
        <w:textAlignment w:val="auto"/>
        <w:rPr>
          <w:lang w:val="en-US" w:eastAsia="zh-CN"/>
        </w:rPr>
      </w:pPr>
      <w:r>
        <w:rPr>
          <w:rFonts w:ascii="仿宋" w:hAnsi="仿宋" w:eastAsia="仿宋" w:cs="仿宋"/>
          <w:spacing w:val="-17"/>
          <w:sz w:val="28"/>
          <w:szCs w:val="28"/>
        </w:rPr>
        <w:t>报告单位：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</w:rPr>
        <w:t>临泽县疾病预防控制中心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（</w:t>
      </w:r>
      <w:r>
        <w:rPr>
          <w:rFonts w:ascii="仿宋" w:hAnsi="仿宋" w:eastAsia="仿宋" w:cs="仿宋"/>
          <w:spacing w:val="-17"/>
          <w:sz w:val="28"/>
          <w:szCs w:val="28"/>
        </w:rPr>
        <w:t>盖章)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报告</w:t>
      </w:r>
      <w:r>
        <w:rPr>
          <w:rFonts w:ascii="仿宋" w:hAnsi="仿宋" w:eastAsia="仿宋" w:cs="仿宋"/>
          <w:spacing w:val="-10"/>
          <w:sz w:val="28"/>
          <w:szCs w:val="28"/>
          <w:u w:val="none"/>
        </w:rPr>
        <w:t>时间</w:t>
      </w:r>
      <w:r>
        <w:rPr>
          <w:rFonts w:hint="eastAsia" w:ascii="仿宋" w:hAnsi="仿宋" w:eastAsia="仿宋" w:cs="仿宋"/>
          <w:spacing w:val="-1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  <w:lang w:val="en-US" w:eastAsia="zh-CN"/>
        </w:rPr>
        <w:t>9</w:t>
      </w:r>
      <w:r>
        <w:rPr>
          <w:rFonts w:ascii="仿宋" w:hAnsi="仿宋" w:eastAsia="仿宋" w:cs="仿宋"/>
          <w:spacing w:val="-10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  <w:lang w:val="en-US" w:eastAsia="zh-CN"/>
        </w:rPr>
        <w:t>25日</w:t>
      </w:r>
    </w:p>
    <w:p w14:paraId="2B564AA3">
      <w:pPr>
        <w:bidi w:val="0"/>
        <w:jc w:val="left"/>
        <w:rPr>
          <w:lang w:val="en-US" w:eastAsia="zh-CN"/>
        </w:rPr>
      </w:pPr>
    </w:p>
    <w:sectPr>
      <w:headerReference r:id="rId5" w:type="default"/>
      <w:footerReference r:id="rId6" w:type="default"/>
      <w:pgSz w:w="11900" w:h="16830"/>
      <w:pgMar w:top="1701" w:right="1417" w:bottom="1701" w:left="1417" w:header="964" w:footer="964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9ABE4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7DFE9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D6F21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7564F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MzZDllYjUxYjBhYTNkMDY5OGE0OTBjN2FjMjgifQ=="/>
    <w:docVar w:name="KSO_WPS_MARK_KEY" w:val="bc6c9226-7804-4b45-bb02-3894538a4356"/>
  </w:docVars>
  <w:rsids>
    <w:rsidRoot w:val="00992B6D"/>
    <w:rsid w:val="00273998"/>
    <w:rsid w:val="005458BA"/>
    <w:rsid w:val="00564210"/>
    <w:rsid w:val="00992B6D"/>
    <w:rsid w:val="009D3DF2"/>
    <w:rsid w:val="00AF2BC2"/>
    <w:rsid w:val="036D7FC9"/>
    <w:rsid w:val="05AB0DC4"/>
    <w:rsid w:val="063470C2"/>
    <w:rsid w:val="07ED1DB5"/>
    <w:rsid w:val="0AF67B2D"/>
    <w:rsid w:val="0B4E737A"/>
    <w:rsid w:val="0D7966DA"/>
    <w:rsid w:val="0E9F5A7A"/>
    <w:rsid w:val="0F6014C0"/>
    <w:rsid w:val="0FCA1BE7"/>
    <w:rsid w:val="107977E3"/>
    <w:rsid w:val="109220A6"/>
    <w:rsid w:val="112F78F5"/>
    <w:rsid w:val="15260684"/>
    <w:rsid w:val="158F4E06"/>
    <w:rsid w:val="198121AF"/>
    <w:rsid w:val="19872D49"/>
    <w:rsid w:val="1A0A53A3"/>
    <w:rsid w:val="1CD56514"/>
    <w:rsid w:val="1D7E767C"/>
    <w:rsid w:val="21F82AFE"/>
    <w:rsid w:val="294A03D0"/>
    <w:rsid w:val="2A174713"/>
    <w:rsid w:val="2A500612"/>
    <w:rsid w:val="2B3F7FC1"/>
    <w:rsid w:val="2E701821"/>
    <w:rsid w:val="2F944160"/>
    <w:rsid w:val="317F0A61"/>
    <w:rsid w:val="33A855B9"/>
    <w:rsid w:val="38EC0735"/>
    <w:rsid w:val="39CF4710"/>
    <w:rsid w:val="3C9C3718"/>
    <w:rsid w:val="3DB86D41"/>
    <w:rsid w:val="40FF6294"/>
    <w:rsid w:val="42511122"/>
    <w:rsid w:val="481E606F"/>
    <w:rsid w:val="4BB52B12"/>
    <w:rsid w:val="4C433C79"/>
    <w:rsid w:val="4CB72A21"/>
    <w:rsid w:val="4F612CD4"/>
    <w:rsid w:val="50FC0D03"/>
    <w:rsid w:val="56014EF6"/>
    <w:rsid w:val="5701451D"/>
    <w:rsid w:val="57814BBB"/>
    <w:rsid w:val="594722D0"/>
    <w:rsid w:val="5978224E"/>
    <w:rsid w:val="5B5B757B"/>
    <w:rsid w:val="5F917BD4"/>
    <w:rsid w:val="62B46DDE"/>
    <w:rsid w:val="65975EE4"/>
    <w:rsid w:val="663171D9"/>
    <w:rsid w:val="683E632A"/>
    <w:rsid w:val="6A29793A"/>
    <w:rsid w:val="6B9878D9"/>
    <w:rsid w:val="6D3F4C63"/>
    <w:rsid w:val="6D5F340A"/>
    <w:rsid w:val="78250CCE"/>
    <w:rsid w:val="7BFA25E9"/>
    <w:rsid w:val="7FFD1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8"/>
    <w:pPr>
      <w:spacing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0"/>
    <w:pPr>
      <w:ind w:left="1000" w:leftChars="1000"/>
    </w:pPr>
    <w:rPr>
      <w:rFonts w:cs="Calibri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1624"/>
    <w:pPr>
      <w:ind w:left="-540"/>
    </w:pPr>
    <w:rPr>
      <w:rFonts w:ascii="宋体" w:hAnsi="宋体"/>
      <w:sz w:val="32"/>
    </w:r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  <w:rPr>
      <w:rFonts w:ascii="Calibri" w:hAnsi="Calibri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1421</Words>
  <Characters>1720</Characters>
  <Lines>2</Lines>
  <Paragraphs>1</Paragraphs>
  <TotalTime>1</TotalTime>
  <ScaleCrop>false</ScaleCrop>
  <LinksUpToDate>false</LinksUpToDate>
  <CharactersWithSpaces>1827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2022-04-07T09:25:00Z</dcterms:created>
  <dc:creator>Kingsoft-PDF</dc:creator>
  <cp:keywords>624e3d8d2b48360017a9ff84</cp:keywords>
  <cp:lastModifiedBy>言宸半夏</cp:lastModifiedBy>
  <cp:lastPrinted>2025-09-25T09:16:00Z</cp:lastPrinted>
  <dcterms:modified xsi:type="dcterms:W3CDTF">2025-10-28T13:39:41Z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2022-04-07T09:25:47Z</vt:filetime>
  </property>
  <property fmtid="{D5CDD505-2E9C-101B-9397-08002B2CF9AE}" pid="4" name="KSOProductBuildVer">
    <vt:lpwstr>2052-12.1.0.23125</vt:lpwstr>
  </property>
  <property fmtid="{D5CDD505-2E9C-101B-9397-08002B2CF9AE}" pid="5" name="ICV">
    <vt:lpwstr>6C6B961412494D7A9F5025CD92821859_13</vt:lpwstr>
  </property>
  <property fmtid="{D5CDD505-2E9C-101B-9397-08002B2CF9AE}" pid="6" name="KSOTemplateDocerSaveRecord">
    <vt:lpwstr>eyJoZGlkIjoiOWUyZmRmOTkzNjQ3MjVjNmQ3NjBmODcwZTcxZmU4NTAiLCJ1c2VySWQiOiI0MzQ5MjA2MDQifQ==</vt:lpwstr>
  </property>
</Properties>
</file>